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B0738" w:rsidRPr="003B4F88" w:rsidRDefault="006B0738" w:rsidP="006B0738">
      <w:pPr>
        <w:pStyle w:val="Footer"/>
        <w:tabs>
          <w:tab w:val="left" w:pos="720"/>
        </w:tabs>
        <w:spacing w:line="288" w:lineRule="auto"/>
        <w:jc w:val="center"/>
        <w:rPr>
          <w:sz w:val="32"/>
          <w:szCs w:val="32"/>
          <w:lang w:val="nl-NL"/>
        </w:rPr>
      </w:pPr>
      <w:r w:rsidRPr="003B4F88">
        <w:rPr>
          <w:sz w:val="32"/>
          <w:szCs w:val="32"/>
          <w:lang w:val="nl-NL"/>
        </w:rPr>
        <w:t>BỘ GIÁO DỤC VÀ ĐÀO TẠO</w:t>
      </w:r>
    </w:p>
    <w:p w:rsidR="006B0738" w:rsidRPr="003B4F88" w:rsidRDefault="006B0738" w:rsidP="006B0738">
      <w:pPr>
        <w:pStyle w:val="Footer"/>
        <w:tabs>
          <w:tab w:val="left" w:pos="720"/>
        </w:tabs>
        <w:spacing w:line="288" w:lineRule="auto"/>
        <w:jc w:val="center"/>
        <w:rPr>
          <w:b/>
          <w:sz w:val="32"/>
          <w:szCs w:val="32"/>
          <w:lang w:val="nl-NL"/>
        </w:rPr>
      </w:pPr>
      <w:r w:rsidRPr="003B4F88">
        <w:rPr>
          <w:b/>
          <w:sz w:val="32"/>
          <w:szCs w:val="32"/>
          <w:lang w:val="nl-NL"/>
        </w:rPr>
        <w:t>TRƯỜNG ĐẠI HỌC VINH</w:t>
      </w:r>
    </w:p>
    <w:p w:rsidR="006B0738" w:rsidRPr="003B4F88" w:rsidRDefault="006B0738" w:rsidP="006B0738">
      <w:pPr>
        <w:pStyle w:val="Footer"/>
        <w:tabs>
          <w:tab w:val="left" w:pos="720"/>
          <w:tab w:val="left" w:pos="5580"/>
        </w:tabs>
        <w:spacing w:line="288" w:lineRule="auto"/>
        <w:jc w:val="center"/>
        <w:rPr>
          <w:sz w:val="32"/>
          <w:szCs w:val="32"/>
          <w:lang w:val="nl-NL"/>
        </w:rPr>
      </w:pPr>
      <w:r w:rsidRPr="003B4F88">
        <w:rPr>
          <w:noProof/>
          <w:sz w:val="32"/>
          <w:szCs w:val="32"/>
        </w:rPr>
        <mc:AlternateContent>
          <mc:Choice Requires="wps">
            <w:drawing>
              <wp:anchor distT="0" distB="0" distL="114300" distR="114300" simplePos="0" relativeHeight="251659264" behindDoc="0" locked="0" layoutInCell="1" allowOverlap="1">
                <wp:simplePos x="0" y="0"/>
                <wp:positionH relativeFrom="column">
                  <wp:posOffset>1917065</wp:posOffset>
                </wp:positionH>
                <wp:positionV relativeFrom="paragraph">
                  <wp:posOffset>0</wp:posOffset>
                </wp:positionV>
                <wp:extent cx="1714500" cy="0"/>
                <wp:effectExtent l="5715" t="13335" r="13335" b="5715"/>
                <wp:wrapNone/>
                <wp:docPr id="15" name="Straight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145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316DBC5" id="Straight Connector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0.95pt,0" to="285.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bc+OHgIAADg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"/>
            </w:pict>
          </mc:Fallback>
        </mc:AlternateContent>
      </w:r>
    </w:p>
    <w:p w:rsidR="006B0738" w:rsidRPr="003B4F88" w:rsidRDefault="006B0738" w:rsidP="006B0738">
      <w:pPr>
        <w:pStyle w:val="Footer"/>
        <w:tabs>
          <w:tab w:val="left" w:pos="720"/>
        </w:tabs>
        <w:spacing w:line="288" w:lineRule="auto"/>
        <w:jc w:val="center"/>
        <w:rPr>
          <w:sz w:val="32"/>
          <w:szCs w:val="32"/>
          <w:lang w:val="nl-NL"/>
        </w:rPr>
      </w:pPr>
    </w:p>
    <w:p w:rsidR="006B0738" w:rsidRPr="003B4F88" w:rsidRDefault="006B0738" w:rsidP="006B0738">
      <w:pPr>
        <w:pStyle w:val="Footer"/>
        <w:tabs>
          <w:tab w:val="left" w:pos="720"/>
        </w:tabs>
        <w:spacing w:line="288" w:lineRule="auto"/>
        <w:jc w:val="center"/>
        <w:rPr>
          <w:sz w:val="32"/>
          <w:szCs w:val="32"/>
          <w:lang w:val="nl-NL"/>
        </w:rPr>
      </w:pPr>
    </w:p>
    <w:p w:rsidR="006B0738" w:rsidRPr="003B4F88" w:rsidRDefault="006B0738" w:rsidP="006B0738">
      <w:pPr>
        <w:pStyle w:val="Footer"/>
        <w:tabs>
          <w:tab w:val="left" w:pos="720"/>
        </w:tabs>
        <w:spacing w:line="288" w:lineRule="auto"/>
        <w:jc w:val="center"/>
        <w:rPr>
          <w:b/>
          <w:sz w:val="32"/>
          <w:szCs w:val="32"/>
          <w:lang w:val="nl-NL"/>
        </w:rPr>
      </w:pPr>
      <w:r w:rsidRPr="003B4F88">
        <w:rPr>
          <w:b/>
          <w:sz w:val="32"/>
          <w:szCs w:val="32"/>
          <w:lang w:val="nl-NL"/>
        </w:rPr>
        <w:t>NGUYỄN NGỌC PHƯƠNG</w:t>
      </w:r>
    </w:p>
    <w:p w:rsidR="006B0738" w:rsidRPr="003B4F88" w:rsidRDefault="006B0738" w:rsidP="006B0738">
      <w:pPr>
        <w:pStyle w:val="Footer"/>
        <w:tabs>
          <w:tab w:val="left" w:pos="720"/>
        </w:tabs>
        <w:spacing w:line="288" w:lineRule="auto"/>
        <w:jc w:val="center"/>
        <w:rPr>
          <w:b/>
          <w:bCs/>
          <w:sz w:val="58"/>
          <w:szCs w:val="32"/>
          <w:lang w:val="nl-NL"/>
        </w:rPr>
      </w:pPr>
    </w:p>
    <w:p w:rsidR="006B0738" w:rsidRPr="0073310E" w:rsidRDefault="006B0738" w:rsidP="006B0738">
      <w:pPr>
        <w:pStyle w:val="Footer"/>
        <w:tabs>
          <w:tab w:val="left" w:pos="720"/>
        </w:tabs>
        <w:spacing w:line="288" w:lineRule="auto"/>
        <w:jc w:val="center"/>
        <w:rPr>
          <w:b/>
          <w:bCs/>
          <w:sz w:val="40"/>
          <w:szCs w:val="40"/>
          <w:lang w:val="nl-NL"/>
        </w:rPr>
      </w:pPr>
      <w:r w:rsidRPr="0073310E">
        <w:rPr>
          <w:b/>
          <w:bCs/>
          <w:sz w:val="40"/>
          <w:szCs w:val="40"/>
          <w:lang w:val="nl-NL"/>
        </w:rPr>
        <w:t>TIỂU LUẬN TỔNG QUAN</w:t>
      </w:r>
    </w:p>
    <w:p w:rsidR="006B0738" w:rsidRPr="0073310E" w:rsidRDefault="006B0738" w:rsidP="006B0738">
      <w:pPr>
        <w:pStyle w:val="Footer"/>
        <w:tabs>
          <w:tab w:val="left" w:pos="720"/>
        </w:tabs>
        <w:spacing w:line="288" w:lineRule="auto"/>
        <w:jc w:val="center"/>
        <w:rPr>
          <w:b/>
          <w:bCs/>
          <w:sz w:val="40"/>
          <w:szCs w:val="40"/>
          <w:lang w:val="nl-NL"/>
        </w:rPr>
      </w:pPr>
    </w:p>
    <w:p w:rsidR="006B0738" w:rsidRPr="00DD0FC0" w:rsidRDefault="006B0738" w:rsidP="006B0738">
      <w:pPr>
        <w:pStyle w:val="Footer"/>
        <w:tabs>
          <w:tab w:val="left" w:pos="720"/>
        </w:tabs>
        <w:spacing w:line="288" w:lineRule="auto"/>
        <w:jc w:val="center"/>
        <w:rPr>
          <w:b/>
          <w:bCs/>
          <w:sz w:val="36"/>
          <w:szCs w:val="36"/>
          <w:lang w:val="nl-NL"/>
        </w:rPr>
      </w:pPr>
      <w:r w:rsidRPr="00DD0FC0">
        <w:rPr>
          <w:b/>
          <w:bCs/>
          <w:sz w:val="36"/>
          <w:szCs w:val="36"/>
          <w:lang w:val="nl-NL"/>
        </w:rPr>
        <w:t>ĐỀ TÀI</w:t>
      </w:r>
    </w:p>
    <w:p w:rsidR="006B0738" w:rsidRPr="003B4F88" w:rsidRDefault="006B0738" w:rsidP="006B0738">
      <w:pPr>
        <w:pStyle w:val="Footer"/>
        <w:tabs>
          <w:tab w:val="left" w:pos="720"/>
        </w:tabs>
        <w:spacing w:line="288" w:lineRule="auto"/>
        <w:jc w:val="center"/>
        <w:rPr>
          <w:b/>
          <w:bCs/>
          <w:sz w:val="44"/>
          <w:szCs w:val="44"/>
          <w:lang w:val="nl-NL"/>
        </w:rPr>
      </w:pPr>
    </w:p>
    <w:p w:rsidR="006B0738" w:rsidRPr="003B4F88" w:rsidRDefault="006B0738" w:rsidP="006B0738">
      <w:pPr>
        <w:pStyle w:val="Footer"/>
        <w:tabs>
          <w:tab w:val="left" w:pos="720"/>
        </w:tabs>
        <w:spacing w:line="336" w:lineRule="auto"/>
        <w:jc w:val="center"/>
        <w:rPr>
          <w:b/>
          <w:bCs/>
          <w:spacing w:val="8"/>
          <w:sz w:val="40"/>
          <w:szCs w:val="40"/>
          <w:lang w:val="nl-NL"/>
        </w:rPr>
      </w:pPr>
      <w:r w:rsidRPr="003B4F88">
        <w:rPr>
          <w:b/>
          <w:bCs/>
          <w:spacing w:val="8"/>
          <w:sz w:val="40"/>
          <w:szCs w:val="40"/>
          <w:lang w:val="nl-NL"/>
        </w:rPr>
        <w:t>QUẢN LÝ HOẠT ĐỘNG LIÊN KẾT ĐÀO TẠO</w:t>
      </w:r>
    </w:p>
    <w:p w:rsidR="006B0738" w:rsidRPr="003B4F88" w:rsidRDefault="006B0738" w:rsidP="006B0738">
      <w:pPr>
        <w:pStyle w:val="Footer"/>
        <w:tabs>
          <w:tab w:val="left" w:pos="720"/>
        </w:tabs>
        <w:spacing w:line="336" w:lineRule="auto"/>
        <w:jc w:val="center"/>
        <w:rPr>
          <w:b/>
          <w:bCs/>
          <w:spacing w:val="8"/>
          <w:sz w:val="40"/>
          <w:szCs w:val="40"/>
          <w:lang w:val="nl-NL"/>
        </w:rPr>
      </w:pPr>
      <w:r w:rsidRPr="003B4F88">
        <w:rPr>
          <w:b/>
          <w:bCs/>
          <w:spacing w:val="8"/>
          <w:sz w:val="40"/>
          <w:szCs w:val="40"/>
          <w:lang w:val="nl-NL"/>
        </w:rPr>
        <w:t>GIỮA CÁC TRƯỜNG CAO ĐẲNG KỸ THUẬT</w:t>
      </w:r>
    </w:p>
    <w:p w:rsidR="006B0738" w:rsidRDefault="006B0738" w:rsidP="006B0738">
      <w:pPr>
        <w:pStyle w:val="Footer"/>
        <w:tabs>
          <w:tab w:val="left" w:pos="720"/>
        </w:tabs>
        <w:spacing w:line="336" w:lineRule="auto"/>
        <w:jc w:val="center"/>
        <w:rPr>
          <w:b/>
          <w:bCs/>
          <w:spacing w:val="8"/>
          <w:sz w:val="40"/>
          <w:szCs w:val="40"/>
          <w:lang w:val="nl-NL"/>
        </w:rPr>
      </w:pPr>
      <w:r w:rsidRPr="003B4F88">
        <w:rPr>
          <w:b/>
          <w:bCs/>
          <w:spacing w:val="8"/>
          <w:sz w:val="40"/>
          <w:szCs w:val="40"/>
          <w:lang w:val="nl-NL"/>
        </w:rPr>
        <w:t>VÀ DOANH NGHIỆP</w:t>
      </w:r>
    </w:p>
    <w:p w:rsidR="006B0738" w:rsidRPr="003B4F88" w:rsidRDefault="006B0738" w:rsidP="006B0738">
      <w:pPr>
        <w:pStyle w:val="Footer"/>
        <w:tabs>
          <w:tab w:val="left" w:pos="720"/>
        </w:tabs>
        <w:spacing w:line="336" w:lineRule="auto"/>
        <w:jc w:val="center"/>
        <w:rPr>
          <w:b/>
          <w:bCs/>
          <w:sz w:val="40"/>
          <w:szCs w:val="32"/>
          <w:lang w:val="nl-NL"/>
        </w:rPr>
      </w:pPr>
    </w:p>
    <w:p w:rsidR="006B0738" w:rsidRPr="003B4F88" w:rsidRDefault="006B0738" w:rsidP="006B0738">
      <w:pPr>
        <w:pStyle w:val="Footer"/>
        <w:tabs>
          <w:tab w:val="left" w:pos="720"/>
        </w:tabs>
        <w:spacing w:line="288" w:lineRule="auto"/>
        <w:rPr>
          <w:b/>
          <w:bCs/>
          <w:sz w:val="34"/>
          <w:szCs w:val="32"/>
          <w:lang w:val="nl-NL"/>
        </w:rPr>
      </w:pPr>
      <w:r w:rsidRPr="003B4F88">
        <w:rPr>
          <w:b/>
          <w:bCs/>
          <w:sz w:val="32"/>
          <w:szCs w:val="32"/>
          <w:lang w:val="nl-NL"/>
        </w:rPr>
        <w:t xml:space="preserve">                           </w:t>
      </w:r>
      <w:r w:rsidRPr="003B4F88">
        <w:rPr>
          <w:b/>
          <w:bCs/>
          <w:sz w:val="30"/>
          <w:szCs w:val="32"/>
          <w:lang w:val="nl-NL"/>
        </w:rPr>
        <w:t>Chuyên ngành: Quản lý giáo dục</w:t>
      </w:r>
    </w:p>
    <w:p w:rsidR="006B0738" w:rsidRPr="003B4F88" w:rsidRDefault="006B0738" w:rsidP="006B0738">
      <w:pPr>
        <w:pStyle w:val="Footer"/>
        <w:tabs>
          <w:tab w:val="left" w:pos="720"/>
        </w:tabs>
        <w:spacing w:before="120" w:line="288" w:lineRule="auto"/>
        <w:jc w:val="center"/>
        <w:rPr>
          <w:b/>
          <w:bCs/>
          <w:sz w:val="30"/>
          <w:szCs w:val="32"/>
          <w:lang w:val="nl-NL"/>
        </w:rPr>
      </w:pPr>
      <w:r w:rsidRPr="003B4F88">
        <w:rPr>
          <w:b/>
          <w:bCs/>
          <w:sz w:val="30"/>
          <w:szCs w:val="32"/>
          <w:lang w:val="nl-NL"/>
        </w:rPr>
        <w:t>Mã số: 62. 14. 01. 14</w:t>
      </w:r>
    </w:p>
    <w:p w:rsidR="006B0738" w:rsidRPr="003B4F88" w:rsidRDefault="006B0738" w:rsidP="006B0738">
      <w:pPr>
        <w:pStyle w:val="Footer"/>
        <w:tabs>
          <w:tab w:val="left" w:pos="720"/>
        </w:tabs>
        <w:spacing w:line="288" w:lineRule="auto"/>
        <w:jc w:val="center"/>
        <w:rPr>
          <w:sz w:val="32"/>
          <w:szCs w:val="32"/>
          <w:lang w:val="nl-NL"/>
        </w:rPr>
      </w:pPr>
    </w:p>
    <w:p w:rsidR="006B0738" w:rsidRPr="003B4F88" w:rsidRDefault="006B0738" w:rsidP="006B0738">
      <w:pPr>
        <w:pStyle w:val="Footer"/>
        <w:tabs>
          <w:tab w:val="left" w:pos="720"/>
        </w:tabs>
        <w:spacing w:line="288" w:lineRule="auto"/>
        <w:jc w:val="center"/>
        <w:rPr>
          <w:sz w:val="24"/>
          <w:szCs w:val="32"/>
          <w:lang w:val="nl-NL"/>
        </w:rPr>
      </w:pPr>
    </w:p>
    <w:p w:rsidR="006B0738" w:rsidRPr="003B4F88" w:rsidRDefault="006B0738" w:rsidP="006B0738">
      <w:pPr>
        <w:pStyle w:val="Footer"/>
        <w:tabs>
          <w:tab w:val="left" w:pos="720"/>
        </w:tabs>
        <w:spacing w:line="288" w:lineRule="auto"/>
        <w:jc w:val="center"/>
        <w:rPr>
          <w:sz w:val="32"/>
          <w:szCs w:val="32"/>
          <w:lang w:val="nl-NL"/>
        </w:rPr>
      </w:pPr>
      <w:r w:rsidRPr="003B4F88">
        <w:rPr>
          <w:b/>
          <w:lang w:val="nl-NL"/>
        </w:rPr>
        <w:t xml:space="preserve"> </w:t>
      </w:r>
      <w:r w:rsidRPr="003B4F88">
        <w:rPr>
          <w:sz w:val="32"/>
          <w:szCs w:val="32"/>
          <w:lang w:val="nl-NL"/>
        </w:rPr>
        <w:t>NGƯỜI HƯỚNG DẪN KHOA HỌC</w:t>
      </w:r>
    </w:p>
    <w:p w:rsidR="006B0738" w:rsidRPr="003B4F88" w:rsidRDefault="006B0738" w:rsidP="006B0738">
      <w:pPr>
        <w:pStyle w:val="Footer"/>
        <w:tabs>
          <w:tab w:val="left" w:pos="720"/>
        </w:tabs>
        <w:spacing w:line="288" w:lineRule="auto"/>
        <w:jc w:val="center"/>
        <w:rPr>
          <w:b/>
          <w:sz w:val="32"/>
          <w:szCs w:val="32"/>
          <w:lang w:val="nl-NL"/>
        </w:rPr>
      </w:pPr>
      <w:r w:rsidRPr="003B4F88">
        <w:rPr>
          <w:b/>
          <w:sz w:val="32"/>
          <w:szCs w:val="32"/>
          <w:lang w:val="nl-NL"/>
        </w:rPr>
        <w:t>TS. PHAN QUỐC LÂM</w:t>
      </w:r>
    </w:p>
    <w:p w:rsidR="006B0738" w:rsidRPr="003B4F88" w:rsidRDefault="006B0738" w:rsidP="006B0738">
      <w:pPr>
        <w:pStyle w:val="Footer"/>
        <w:tabs>
          <w:tab w:val="clear" w:pos="4680"/>
          <w:tab w:val="clear" w:pos="9360"/>
          <w:tab w:val="left" w:pos="720"/>
          <w:tab w:val="center" w:pos="4320"/>
          <w:tab w:val="right" w:pos="8640"/>
        </w:tabs>
        <w:spacing w:line="288" w:lineRule="auto"/>
        <w:ind w:left="720"/>
        <w:rPr>
          <w:b/>
          <w:sz w:val="32"/>
          <w:szCs w:val="32"/>
          <w:lang w:val="nl-NL"/>
        </w:rPr>
      </w:pPr>
      <w:r w:rsidRPr="003B4F88">
        <w:rPr>
          <w:b/>
          <w:sz w:val="32"/>
          <w:szCs w:val="32"/>
          <w:lang w:val="nl-NL"/>
        </w:rPr>
        <w:t xml:space="preserve">                PGS.TS. PHẠM MINH HÙNG</w:t>
      </w:r>
    </w:p>
    <w:p w:rsidR="006B0738" w:rsidRPr="003B4F88" w:rsidRDefault="006B0738" w:rsidP="006B0738">
      <w:pPr>
        <w:pStyle w:val="Footer"/>
        <w:tabs>
          <w:tab w:val="clear" w:pos="4680"/>
          <w:tab w:val="clear" w:pos="9360"/>
          <w:tab w:val="left" w:pos="720"/>
          <w:tab w:val="center" w:pos="4320"/>
          <w:tab w:val="right" w:pos="8640"/>
        </w:tabs>
        <w:spacing w:line="288" w:lineRule="auto"/>
        <w:ind w:left="720"/>
        <w:rPr>
          <w:b/>
          <w:szCs w:val="26"/>
          <w:lang w:val="nl-NL"/>
        </w:rPr>
      </w:pPr>
    </w:p>
    <w:p w:rsidR="006B0738" w:rsidRPr="00D6335C" w:rsidRDefault="006B0738" w:rsidP="00D6335C">
      <w:pPr>
        <w:jc w:val="center"/>
        <w:rPr>
          <w:b/>
        </w:rPr>
        <w:sectPr w:rsidR="006B0738" w:rsidRPr="00D6335C" w:rsidSect="00C52DAB">
          <w:headerReference w:type="even" r:id="rId8"/>
          <w:headerReference w:type="default" r:id="rId9"/>
          <w:pgSz w:w="11907" w:h="16840" w:code="9"/>
          <w:pgMar w:top="1418" w:right="1134" w:bottom="1418" w:left="1985" w:header="567" w:footer="567" w:gutter="0"/>
          <w:pgBorders w:display="firstPage">
            <w:top w:val="twistedLines1" w:sz="10" w:space="1" w:color="auto"/>
            <w:left w:val="twistedLines1" w:sz="10" w:space="4" w:color="auto"/>
            <w:bottom w:val="twistedLines1" w:sz="10" w:space="1" w:color="auto"/>
            <w:right w:val="twistedLines1" w:sz="10" w:space="4" w:color="auto"/>
          </w:pgBorders>
          <w:pgNumType w:start="0"/>
          <w:cols w:space="720"/>
          <w:titlePg/>
          <w:docGrid w:linePitch="360"/>
        </w:sectPr>
      </w:pPr>
      <w:r w:rsidRPr="00D6335C">
        <w:rPr>
          <w:b/>
        </w:rPr>
        <w:t>NGHỆ AN - 2016</w:t>
      </w:r>
    </w:p>
    <w:sdt>
      <w:sdtPr>
        <w:rPr>
          <w:rFonts w:ascii="Times New Roman" w:hAnsi="Times New Roman" w:cs="Times New Roman"/>
          <w:szCs w:val="28"/>
        </w:rPr>
        <w:id w:val="1444646315"/>
        <w:docPartObj>
          <w:docPartGallery w:val="Table of Contents"/>
          <w:docPartUnique/>
        </w:docPartObj>
      </w:sdtPr>
      <w:sdtEndPr>
        <w:rPr>
          <w:rFonts w:eastAsia="Times New Roman"/>
          <w:b/>
          <w:noProof/>
          <w:color w:val="auto"/>
        </w:rPr>
      </w:sdtEndPr>
      <w:sdtContent>
        <w:p w:rsidR="00D6335C" w:rsidRPr="00CA2A7A" w:rsidRDefault="00D6335C" w:rsidP="00CA2A7A">
          <w:pPr>
            <w:pStyle w:val="TOCHeading"/>
            <w:spacing w:line="276" w:lineRule="auto"/>
            <w:rPr>
              <w:rFonts w:ascii="Times New Roman" w:hAnsi="Times New Roman" w:cs="Times New Roman"/>
              <w:b/>
              <w:color w:val="auto"/>
              <w:szCs w:val="28"/>
            </w:rPr>
          </w:pPr>
          <w:r w:rsidRPr="00CA2A7A">
            <w:rPr>
              <w:rFonts w:ascii="Times New Roman" w:hAnsi="Times New Roman" w:cs="Times New Roman"/>
              <w:b/>
              <w:color w:val="auto"/>
              <w:szCs w:val="28"/>
            </w:rPr>
            <w:t>MỤC LỤC</w:t>
          </w:r>
          <w:bookmarkStart w:id="0" w:name="_GoBack"/>
          <w:bookmarkEnd w:id="0"/>
        </w:p>
        <w:p w:rsidR="00CA2A7A" w:rsidRPr="00CA2A7A" w:rsidRDefault="00D6335C" w:rsidP="00CA2A7A">
          <w:pPr>
            <w:pStyle w:val="TOC1"/>
            <w:spacing w:line="276" w:lineRule="auto"/>
            <w:rPr>
              <w:rFonts w:eastAsiaTheme="minorEastAsia"/>
              <w:noProof/>
              <w:szCs w:val="26"/>
            </w:rPr>
          </w:pPr>
          <w:r w:rsidRPr="00CA2A7A">
            <w:rPr>
              <w:szCs w:val="26"/>
            </w:rPr>
            <w:fldChar w:fldCharType="begin"/>
          </w:r>
          <w:r w:rsidRPr="00CA2A7A">
            <w:rPr>
              <w:szCs w:val="26"/>
            </w:rPr>
            <w:instrText xml:space="preserve"> TOC \o "1-4" \h \z \u </w:instrText>
          </w:r>
          <w:r w:rsidRPr="00CA2A7A">
            <w:rPr>
              <w:szCs w:val="26"/>
            </w:rPr>
            <w:fldChar w:fldCharType="separate"/>
          </w:r>
          <w:hyperlink w:anchor="_Toc449099131" w:history="1">
            <w:r w:rsidR="00CA2A7A" w:rsidRPr="00CA2A7A">
              <w:rPr>
                <w:rStyle w:val="Hyperlink"/>
                <w:noProof/>
                <w:szCs w:val="26"/>
                <w:lang w:val="nl-NL"/>
              </w:rPr>
              <w:t>PHẦN THỨ NHẤT: MỞ ĐẦU</w:t>
            </w:r>
            <w:r w:rsidR="00CA2A7A" w:rsidRPr="00CA2A7A">
              <w:rPr>
                <w:noProof/>
                <w:webHidden/>
                <w:szCs w:val="26"/>
              </w:rPr>
              <w:tab/>
            </w:r>
            <w:r w:rsidR="00CA2A7A" w:rsidRPr="00CA2A7A">
              <w:rPr>
                <w:noProof/>
                <w:webHidden/>
                <w:szCs w:val="26"/>
              </w:rPr>
              <w:fldChar w:fldCharType="begin"/>
            </w:r>
            <w:r w:rsidR="00CA2A7A" w:rsidRPr="00CA2A7A">
              <w:rPr>
                <w:noProof/>
                <w:webHidden/>
                <w:szCs w:val="26"/>
              </w:rPr>
              <w:instrText xml:space="preserve"> PAGEREF _Toc449099131 \h </w:instrText>
            </w:r>
            <w:r w:rsidR="00CA2A7A" w:rsidRPr="00CA2A7A">
              <w:rPr>
                <w:noProof/>
                <w:webHidden/>
                <w:szCs w:val="26"/>
              </w:rPr>
            </w:r>
            <w:r w:rsidR="00CA2A7A" w:rsidRPr="00CA2A7A">
              <w:rPr>
                <w:noProof/>
                <w:webHidden/>
                <w:szCs w:val="26"/>
              </w:rPr>
              <w:fldChar w:fldCharType="separate"/>
            </w:r>
            <w:r w:rsidR="00CA2A7A" w:rsidRPr="00CA2A7A">
              <w:rPr>
                <w:noProof/>
                <w:webHidden/>
                <w:szCs w:val="26"/>
              </w:rPr>
              <w:t>1</w:t>
            </w:r>
            <w:r w:rsidR="00CA2A7A" w:rsidRPr="00CA2A7A">
              <w:rPr>
                <w:noProof/>
                <w:webHidden/>
                <w:szCs w:val="26"/>
              </w:rPr>
              <w:fldChar w:fldCharType="end"/>
            </w:r>
          </w:hyperlink>
        </w:p>
        <w:p w:rsidR="00CA2A7A" w:rsidRPr="00CA2A7A" w:rsidRDefault="00CA2A7A" w:rsidP="00CA2A7A">
          <w:pPr>
            <w:pStyle w:val="TOC1"/>
            <w:spacing w:line="276" w:lineRule="auto"/>
            <w:rPr>
              <w:rFonts w:eastAsiaTheme="minorEastAsia"/>
              <w:noProof/>
              <w:szCs w:val="26"/>
            </w:rPr>
          </w:pPr>
          <w:hyperlink w:anchor="_Toc449099132" w:history="1">
            <w:r w:rsidRPr="00CA2A7A">
              <w:rPr>
                <w:rStyle w:val="Hyperlink"/>
                <w:noProof/>
                <w:szCs w:val="26"/>
                <w:lang w:val="nl-NL"/>
              </w:rPr>
              <w:t>PHẦN THỨ HAI: NỘI DUNG</w:t>
            </w:r>
            <w:r w:rsidRPr="00CA2A7A">
              <w:rPr>
                <w:noProof/>
                <w:webHidden/>
                <w:szCs w:val="26"/>
              </w:rPr>
              <w:tab/>
            </w:r>
            <w:r w:rsidRPr="00CA2A7A">
              <w:rPr>
                <w:noProof/>
                <w:webHidden/>
                <w:szCs w:val="26"/>
              </w:rPr>
              <w:fldChar w:fldCharType="begin"/>
            </w:r>
            <w:r w:rsidRPr="00CA2A7A">
              <w:rPr>
                <w:noProof/>
                <w:webHidden/>
                <w:szCs w:val="26"/>
              </w:rPr>
              <w:instrText xml:space="preserve"> PAGEREF _Toc449099132 \h </w:instrText>
            </w:r>
            <w:r w:rsidRPr="00CA2A7A">
              <w:rPr>
                <w:noProof/>
                <w:webHidden/>
                <w:szCs w:val="26"/>
              </w:rPr>
            </w:r>
            <w:r w:rsidRPr="00CA2A7A">
              <w:rPr>
                <w:noProof/>
                <w:webHidden/>
                <w:szCs w:val="26"/>
              </w:rPr>
              <w:fldChar w:fldCharType="separate"/>
            </w:r>
            <w:r w:rsidRPr="00CA2A7A">
              <w:rPr>
                <w:noProof/>
                <w:webHidden/>
                <w:szCs w:val="26"/>
              </w:rPr>
              <w:t>4</w:t>
            </w:r>
            <w:r w:rsidRPr="00CA2A7A">
              <w:rPr>
                <w:noProof/>
                <w:webHidden/>
                <w:szCs w:val="26"/>
              </w:rPr>
              <w:fldChar w:fldCharType="end"/>
            </w:r>
          </w:hyperlink>
        </w:p>
        <w:p w:rsidR="00CA2A7A" w:rsidRPr="00CA2A7A" w:rsidRDefault="00CA2A7A" w:rsidP="00CA2A7A">
          <w:pPr>
            <w:pStyle w:val="TOC2"/>
            <w:spacing w:line="276" w:lineRule="auto"/>
            <w:rPr>
              <w:rFonts w:eastAsiaTheme="minorEastAsia"/>
              <w:noProof/>
              <w:szCs w:val="26"/>
            </w:rPr>
          </w:pPr>
          <w:hyperlink w:anchor="_Toc449099133" w:history="1">
            <w:r w:rsidRPr="00CA2A7A">
              <w:rPr>
                <w:rStyle w:val="Hyperlink"/>
                <w:noProof/>
                <w:szCs w:val="26"/>
              </w:rPr>
              <w:t>1. TÍNH CẤP THIẾT CỦA ĐỀ TÀI</w:t>
            </w:r>
            <w:r w:rsidRPr="00CA2A7A">
              <w:rPr>
                <w:noProof/>
                <w:webHidden/>
                <w:szCs w:val="26"/>
              </w:rPr>
              <w:tab/>
            </w:r>
            <w:r w:rsidRPr="00CA2A7A">
              <w:rPr>
                <w:noProof/>
                <w:webHidden/>
                <w:szCs w:val="26"/>
              </w:rPr>
              <w:fldChar w:fldCharType="begin"/>
            </w:r>
            <w:r w:rsidRPr="00CA2A7A">
              <w:rPr>
                <w:noProof/>
                <w:webHidden/>
                <w:szCs w:val="26"/>
              </w:rPr>
              <w:instrText xml:space="preserve"> PAGEREF _Toc449099133 \h </w:instrText>
            </w:r>
            <w:r w:rsidRPr="00CA2A7A">
              <w:rPr>
                <w:noProof/>
                <w:webHidden/>
                <w:szCs w:val="26"/>
              </w:rPr>
            </w:r>
            <w:r w:rsidRPr="00CA2A7A">
              <w:rPr>
                <w:noProof/>
                <w:webHidden/>
                <w:szCs w:val="26"/>
              </w:rPr>
              <w:fldChar w:fldCharType="separate"/>
            </w:r>
            <w:r w:rsidRPr="00CA2A7A">
              <w:rPr>
                <w:noProof/>
                <w:webHidden/>
                <w:szCs w:val="26"/>
              </w:rPr>
              <w:t>4</w:t>
            </w:r>
            <w:r w:rsidRPr="00CA2A7A">
              <w:rPr>
                <w:noProof/>
                <w:webHidden/>
                <w:szCs w:val="26"/>
              </w:rPr>
              <w:fldChar w:fldCharType="end"/>
            </w:r>
          </w:hyperlink>
        </w:p>
        <w:p w:rsidR="00CA2A7A" w:rsidRPr="00CA2A7A" w:rsidRDefault="00CA2A7A" w:rsidP="00CA2A7A">
          <w:pPr>
            <w:pStyle w:val="TOC2"/>
            <w:spacing w:line="276" w:lineRule="auto"/>
            <w:rPr>
              <w:rFonts w:eastAsiaTheme="minorEastAsia"/>
              <w:noProof/>
              <w:szCs w:val="26"/>
            </w:rPr>
          </w:pPr>
          <w:hyperlink w:anchor="_Toc449099134" w:history="1">
            <w:r w:rsidRPr="00CA2A7A">
              <w:rPr>
                <w:rStyle w:val="Hyperlink"/>
                <w:noProof/>
                <w:szCs w:val="26"/>
              </w:rPr>
              <w:t>2. TỔNG QUAN TÌNH HÌNH NGHIÊN CỨU</w:t>
            </w:r>
            <w:r w:rsidRPr="00CA2A7A">
              <w:rPr>
                <w:noProof/>
                <w:webHidden/>
                <w:szCs w:val="26"/>
              </w:rPr>
              <w:tab/>
            </w:r>
            <w:r w:rsidRPr="00CA2A7A">
              <w:rPr>
                <w:noProof/>
                <w:webHidden/>
                <w:szCs w:val="26"/>
              </w:rPr>
              <w:fldChar w:fldCharType="begin"/>
            </w:r>
            <w:r w:rsidRPr="00CA2A7A">
              <w:rPr>
                <w:noProof/>
                <w:webHidden/>
                <w:szCs w:val="26"/>
              </w:rPr>
              <w:instrText xml:space="preserve"> PAGEREF _Toc449099134 \h </w:instrText>
            </w:r>
            <w:r w:rsidRPr="00CA2A7A">
              <w:rPr>
                <w:noProof/>
                <w:webHidden/>
                <w:szCs w:val="26"/>
              </w:rPr>
            </w:r>
            <w:r w:rsidRPr="00CA2A7A">
              <w:rPr>
                <w:noProof/>
                <w:webHidden/>
                <w:szCs w:val="26"/>
              </w:rPr>
              <w:fldChar w:fldCharType="separate"/>
            </w:r>
            <w:r w:rsidRPr="00CA2A7A">
              <w:rPr>
                <w:noProof/>
                <w:webHidden/>
                <w:szCs w:val="26"/>
              </w:rPr>
              <w:t>5</w:t>
            </w:r>
            <w:r w:rsidRPr="00CA2A7A">
              <w:rPr>
                <w:noProof/>
                <w:webHidden/>
                <w:szCs w:val="26"/>
              </w:rPr>
              <w:fldChar w:fldCharType="end"/>
            </w:r>
          </w:hyperlink>
        </w:p>
        <w:p w:rsidR="00CA2A7A" w:rsidRPr="00CA2A7A" w:rsidRDefault="00CA2A7A" w:rsidP="00CA2A7A">
          <w:pPr>
            <w:pStyle w:val="TOC3"/>
            <w:spacing w:line="276" w:lineRule="auto"/>
            <w:rPr>
              <w:rFonts w:eastAsiaTheme="minorEastAsia"/>
              <w:noProof/>
              <w:szCs w:val="26"/>
            </w:rPr>
          </w:pPr>
          <w:hyperlink w:anchor="_Toc449099135" w:history="1">
            <w:r w:rsidRPr="00CA2A7A">
              <w:rPr>
                <w:rStyle w:val="Hyperlink"/>
                <w:noProof/>
                <w:szCs w:val="26"/>
              </w:rPr>
              <w:t>2.1. Những nghiên cứu về hoạt động liên kết đào tạo giữa các trường cao đẳng kỹ thuật và doanh nghiệp</w:t>
            </w:r>
            <w:r w:rsidRPr="00CA2A7A">
              <w:rPr>
                <w:noProof/>
                <w:webHidden/>
                <w:szCs w:val="26"/>
              </w:rPr>
              <w:tab/>
            </w:r>
            <w:r w:rsidRPr="00CA2A7A">
              <w:rPr>
                <w:noProof/>
                <w:webHidden/>
                <w:szCs w:val="26"/>
              </w:rPr>
              <w:fldChar w:fldCharType="begin"/>
            </w:r>
            <w:r w:rsidRPr="00CA2A7A">
              <w:rPr>
                <w:noProof/>
                <w:webHidden/>
                <w:szCs w:val="26"/>
              </w:rPr>
              <w:instrText xml:space="preserve"> PAGEREF _Toc449099135 \h </w:instrText>
            </w:r>
            <w:r w:rsidRPr="00CA2A7A">
              <w:rPr>
                <w:noProof/>
                <w:webHidden/>
                <w:szCs w:val="26"/>
              </w:rPr>
            </w:r>
            <w:r w:rsidRPr="00CA2A7A">
              <w:rPr>
                <w:noProof/>
                <w:webHidden/>
                <w:szCs w:val="26"/>
              </w:rPr>
              <w:fldChar w:fldCharType="separate"/>
            </w:r>
            <w:r w:rsidRPr="00CA2A7A">
              <w:rPr>
                <w:noProof/>
                <w:webHidden/>
                <w:szCs w:val="26"/>
              </w:rPr>
              <w:t>5</w:t>
            </w:r>
            <w:r w:rsidRPr="00CA2A7A">
              <w:rPr>
                <w:noProof/>
                <w:webHidden/>
                <w:szCs w:val="26"/>
              </w:rPr>
              <w:fldChar w:fldCharType="end"/>
            </w:r>
          </w:hyperlink>
        </w:p>
        <w:p w:rsidR="00CA2A7A" w:rsidRPr="00CA2A7A" w:rsidRDefault="00CA2A7A" w:rsidP="00CA2A7A">
          <w:pPr>
            <w:pStyle w:val="TOC4"/>
            <w:spacing w:line="276" w:lineRule="auto"/>
            <w:rPr>
              <w:rFonts w:eastAsiaTheme="minorEastAsia"/>
              <w:noProof/>
              <w:szCs w:val="26"/>
            </w:rPr>
          </w:pPr>
          <w:hyperlink w:anchor="_Toc449099136" w:history="1">
            <w:r w:rsidRPr="00CA2A7A">
              <w:rPr>
                <w:rStyle w:val="Hyperlink"/>
                <w:noProof/>
                <w:szCs w:val="26"/>
              </w:rPr>
              <w:t>2.1.1. Ở nước ngoài</w:t>
            </w:r>
            <w:r w:rsidRPr="00CA2A7A">
              <w:rPr>
                <w:noProof/>
                <w:webHidden/>
                <w:szCs w:val="26"/>
              </w:rPr>
              <w:tab/>
            </w:r>
            <w:r w:rsidRPr="00CA2A7A">
              <w:rPr>
                <w:noProof/>
                <w:webHidden/>
                <w:szCs w:val="26"/>
              </w:rPr>
              <w:fldChar w:fldCharType="begin"/>
            </w:r>
            <w:r w:rsidRPr="00CA2A7A">
              <w:rPr>
                <w:noProof/>
                <w:webHidden/>
                <w:szCs w:val="26"/>
              </w:rPr>
              <w:instrText xml:space="preserve"> PAGEREF _Toc449099136 \h </w:instrText>
            </w:r>
            <w:r w:rsidRPr="00CA2A7A">
              <w:rPr>
                <w:noProof/>
                <w:webHidden/>
                <w:szCs w:val="26"/>
              </w:rPr>
            </w:r>
            <w:r w:rsidRPr="00CA2A7A">
              <w:rPr>
                <w:noProof/>
                <w:webHidden/>
                <w:szCs w:val="26"/>
              </w:rPr>
              <w:fldChar w:fldCharType="separate"/>
            </w:r>
            <w:r w:rsidRPr="00CA2A7A">
              <w:rPr>
                <w:noProof/>
                <w:webHidden/>
                <w:szCs w:val="26"/>
              </w:rPr>
              <w:t>5</w:t>
            </w:r>
            <w:r w:rsidRPr="00CA2A7A">
              <w:rPr>
                <w:noProof/>
                <w:webHidden/>
                <w:szCs w:val="26"/>
              </w:rPr>
              <w:fldChar w:fldCharType="end"/>
            </w:r>
          </w:hyperlink>
        </w:p>
        <w:p w:rsidR="00CA2A7A" w:rsidRPr="00CA2A7A" w:rsidRDefault="00CA2A7A" w:rsidP="00CA2A7A">
          <w:pPr>
            <w:pStyle w:val="TOC4"/>
            <w:spacing w:line="276" w:lineRule="auto"/>
            <w:rPr>
              <w:rFonts w:eastAsiaTheme="minorEastAsia"/>
              <w:noProof/>
              <w:szCs w:val="26"/>
            </w:rPr>
          </w:pPr>
          <w:hyperlink w:anchor="_Toc449099137" w:history="1">
            <w:r w:rsidRPr="00CA2A7A">
              <w:rPr>
                <w:rStyle w:val="Hyperlink"/>
                <w:noProof/>
                <w:szCs w:val="26"/>
              </w:rPr>
              <w:t>2.1.2. Ở  trong nước</w:t>
            </w:r>
            <w:r w:rsidRPr="00CA2A7A">
              <w:rPr>
                <w:noProof/>
                <w:webHidden/>
                <w:szCs w:val="26"/>
              </w:rPr>
              <w:tab/>
            </w:r>
            <w:r w:rsidRPr="00CA2A7A">
              <w:rPr>
                <w:noProof/>
                <w:webHidden/>
                <w:szCs w:val="26"/>
              </w:rPr>
              <w:fldChar w:fldCharType="begin"/>
            </w:r>
            <w:r w:rsidRPr="00CA2A7A">
              <w:rPr>
                <w:noProof/>
                <w:webHidden/>
                <w:szCs w:val="26"/>
              </w:rPr>
              <w:instrText xml:space="preserve"> PAGEREF _Toc449099137 \h </w:instrText>
            </w:r>
            <w:r w:rsidRPr="00CA2A7A">
              <w:rPr>
                <w:noProof/>
                <w:webHidden/>
                <w:szCs w:val="26"/>
              </w:rPr>
            </w:r>
            <w:r w:rsidRPr="00CA2A7A">
              <w:rPr>
                <w:noProof/>
                <w:webHidden/>
                <w:szCs w:val="26"/>
              </w:rPr>
              <w:fldChar w:fldCharType="separate"/>
            </w:r>
            <w:r w:rsidRPr="00CA2A7A">
              <w:rPr>
                <w:noProof/>
                <w:webHidden/>
                <w:szCs w:val="26"/>
              </w:rPr>
              <w:t>6</w:t>
            </w:r>
            <w:r w:rsidRPr="00CA2A7A">
              <w:rPr>
                <w:noProof/>
                <w:webHidden/>
                <w:szCs w:val="26"/>
              </w:rPr>
              <w:fldChar w:fldCharType="end"/>
            </w:r>
          </w:hyperlink>
        </w:p>
        <w:p w:rsidR="00CA2A7A" w:rsidRPr="00CA2A7A" w:rsidRDefault="00CA2A7A" w:rsidP="00CA2A7A">
          <w:pPr>
            <w:pStyle w:val="TOC2"/>
            <w:spacing w:line="276" w:lineRule="auto"/>
            <w:rPr>
              <w:rFonts w:eastAsiaTheme="minorEastAsia"/>
              <w:noProof/>
              <w:szCs w:val="26"/>
            </w:rPr>
          </w:pPr>
          <w:hyperlink w:anchor="_Toc449099138" w:history="1">
            <w:r w:rsidRPr="00CA2A7A">
              <w:rPr>
                <w:rStyle w:val="Hyperlink"/>
                <w:noProof/>
                <w:szCs w:val="26"/>
              </w:rPr>
              <w:t>3. CƠ SỞ LÝ LUẬN CỦA VẤN ĐỀ NGHIÊN CỨU</w:t>
            </w:r>
            <w:r w:rsidRPr="00CA2A7A">
              <w:rPr>
                <w:noProof/>
                <w:webHidden/>
                <w:szCs w:val="26"/>
              </w:rPr>
              <w:tab/>
            </w:r>
            <w:r w:rsidRPr="00CA2A7A">
              <w:rPr>
                <w:noProof/>
                <w:webHidden/>
                <w:szCs w:val="26"/>
              </w:rPr>
              <w:fldChar w:fldCharType="begin"/>
            </w:r>
            <w:r w:rsidRPr="00CA2A7A">
              <w:rPr>
                <w:noProof/>
                <w:webHidden/>
                <w:szCs w:val="26"/>
              </w:rPr>
              <w:instrText xml:space="preserve"> PAGEREF _Toc449099138 \h </w:instrText>
            </w:r>
            <w:r w:rsidRPr="00CA2A7A">
              <w:rPr>
                <w:noProof/>
                <w:webHidden/>
                <w:szCs w:val="26"/>
              </w:rPr>
            </w:r>
            <w:r w:rsidRPr="00CA2A7A">
              <w:rPr>
                <w:noProof/>
                <w:webHidden/>
                <w:szCs w:val="26"/>
              </w:rPr>
              <w:fldChar w:fldCharType="separate"/>
            </w:r>
            <w:r w:rsidRPr="00CA2A7A">
              <w:rPr>
                <w:noProof/>
                <w:webHidden/>
                <w:szCs w:val="26"/>
              </w:rPr>
              <w:t>7</w:t>
            </w:r>
            <w:r w:rsidRPr="00CA2A7A">
              <w:rPr>
                <w:noProof/>
                <w:webHidden/>
                <w:szCs w:val="26"/>
              </w:rPr>
              <w:fldChar w:fldCharType="end"/>
            </w:r>
          </w:hyperlink>
        </w:p>
        <w:p w:rsidR="00CA2A7A" w:rsidRPr="00CA2A7A" w:rsidRDefault="00CA2A7A" w:rsidP="00CA2A7A">
          <w:pPr>
            <w:pStyle w:val="TOC3"/>
            <w:spacing w:line="276" w:lineRule="auto"/>
            <w:rPr>
              <w:rFonts w:eastAsiaTheme="minorEastAsia"/>
              <w:noProof/>
              <w:szCs w:val="26"/>
            </w:rPr>
          </w:pPr>
          <w:hyperlink w:anchor="_Toc449099139" w:history="1">
            <w:r w:rsidRPr="00CA2A7A">
              <w:rPr>
                <w:rStyle w:val="Hyperlink"/>
                <w:noProof/>
                <w:szCs w:val="26"/>
              </w:rPr>
              <w:t>3.1. Lịch sử nghiên cứu vấn đề</w:t>
            </w:r>
            <w:r w:rsidRPr="00CA2A7A">
              <w:rPr>
                <w:noProof/>
                <w:webHidden/>
                <w:szCs w:val="26"/>
              </w:rPr>
              <w:tab/>
            </w:r>
            <w:r w:rsidRPr="00CA2A7A">
              <w:rPr>
                <w:noProof/>
                <w:webHidden/>
                <w:szCs w:val="26"/>
              </w:rPr>
              <w:fldChar w:fldCharType="begin"/>
            </w:r>
            <w:r w:rsidRPr="00CA2A7A">
              <w:rPr>
                <w:noProof/>
                <w:webHidden/>
                <w:szCs w:val="26"/>
              </w:rPr>
              <w:instrText xml:space="preserve"> PAGEREF _Toc449099139 \h </w:instrText>
            </w:r>
            <w:r w:rsidRPr="00CA2A7A">
              <w:rPr>
                <w:noProof/>
                <w:webHidden/>
                <w:szCs w:val="26"/>
              </w:rPr>
            </w:r>
            <w:r w:rsidRPr="00CA2A7A">
              <w:rPr>
                <w:noProof/>
                <w:webHidden/>
                <w:szCs w:val="26"/>
              </w:rPr>
              <w:fldChar w:fldCharType="separate"/>
            </w:r>
            <w:r w:rsidRPr="00CA2A7A">
              <w:rPr>
                <w:noProof/>
                <w:webHidden/>
                <w:szCs w:val="26"/>
              </w:rPr>
              <w:t>7</w:t>
            </w:r>
            <w:r w:rsidRPr="00CA2A7A">
              <w:rPr>
                <w:noProof/>
                <w:webHidden/>
                <w:szCs w:val="26"/>
              </w:rPr>
              <w:fldChar w:fldCharType="end"/>
            </w:r>
          </w:hyperlink>
        </w:p>
        <w:p w:rsidR="00CA2A7A" w:rsidRPr="00CA2A7A" w:rsidRDefault="00CA2A7A" w:rsidP="00CA2A7A">
          <w:pPr>
            <w:pStyle w:val="TOC4"/>
            <w:spacing w:line="276" w:lineRule="auto"/>
            <w:rPr>
              <w:rFonts w:eastAsiaTheme="minorEastAsia"/>
              <w:noProof/>
              <w:szCs w:val="26"/>
            </w:rPr>
          </w:pPr>
          <w:hyperlink w:anchor="_Toc449099140" w:history="1">
            <w:r w:rsidRPr="00CA2A7A">
              <w:rPr>
                <w:rStyle w:val="Hyperlink"/>
                <w:noProof/>
                <w:szCs w:val="26"/>
              </w:rPr>
              <w:t>3.1.1. Tổng quan lịch sử nghiên cứu vấn đề</w:t>
            </w:r>
            <w:r w:rsidRPr="00CA2A7A">
              <w:rPr>
                <w:noProof/>
                <w:webHidden/>
                <w:szCs w:val="26"/>
              </w:rPr>
              <w:tab/>
            </w:r>
            <w:r w:rsidRPr="00CA2A7A">
              <w:rPr>
                <w:noProof/>
                <w:webHidden/>
                <w:szCs w:val="26"/>
              </w:rPr>
              <w:fldChar w:fldCharType="begin"/>
            </w:r>
            <w:r w:rsidRPr="00CA2A7A">
              <w:rPr>
                <w:noProof/>
                <w:webHidden/>
                <w:szCs w:val="26"/>
              </w:rPr>
              <w:instrText xml:space="preserve"> PAGEREF _Toc449099140 \h </w:instrText>
            </w:r>
            <w:r w:rsidRPr="00CA2A7A">
              <w:rPr>
                <w:noProof/>
                <w:webHidden/>
                <w:szCs w:val="26"/>
              </w:rPr>
            </w:r>
            <w:r w:rsidRPr="00CA2A7A">
              <w:rPr>
                <w:noProof/>
                <w:webHidden/>
                <w:szCs w:val="26"/>
              </w:rPr>
              <w:fldChar w:fldCharType="separate"/>
            </w:r>
            <w:r w:rsidRPr="00CA2A7A">
              <w:rPr>
                <w:noProof/>
                <w:webHidden/>
                <w:szCs w:val="26"/>
              </w:rPr>
              <w:t>7</w:t>
            </w:r>
            <w:r w:rsidRPr="00CA2A7A">
              <w:rPr>
                <w:noProof/>
                <w:webHidden/>
                <w:szCs w:val="26"/>
              </w:rPr>
              <w:fldChar w:fldCharType="end"/>
            </w:r>
          </w:hyperlink>
        </w:p>
        <w:p w:rsidR="00CA2A7A" w:rsidRPr="00CA2A7A" w:rsidRDefault="00CA2A7A" w:rsidP="00CA2A7A">
          <w:pPr>
            <w:pStyle w:val="TOC4"/>
            <w:spacing w:line="276" w:lineRule="auto"/>
            <w:rPr>
              <w:rFonts w:eastAsiaTheme="minorEastAsia"/>
              <w:noProof/>
              <w:szCs w:val="26"/>
            </w:rPr>
          </w:pPr>
          <w:hyperlink w:anchor="_Toc449099141" w:history="1">
            <w:r w:rsidRPr="00CA2A7A">
              <w:rPr>
                <w:rStyle w:val="Hyperlink"/>
                <w:noProof/>
                <w:szCs w:val="26"/>
              </w:rPr>
              <w:t>3.1.2. Các mô hình nghiên cứu ở nước ngoài</w:t>
            </w:r>
            <w:r w:rsidRPr="00CA2A7A">
              <w:rPr>
                <w:noProof/>
                <w:webHidden/>
                <w:szCs w:val="26"/>
              </w:rPr>
              <w:tab/>
            </w:r>
            <w:r w:rsidRPr="00CA2A7A">
              <w:rPr>
                <w:noProof/>
                <w:webHidden/>
                <w:szCs w:val="26"/>
              </w:rPr>
              <w:fldChar w:fldCharType="begin"/>
            </w:r>
            <w:r w:rsidRPr="00CA2A7A">
              <w:rPr>
                <w:noProof/>
                <w:webHidden/>
                <w:szCs w:val="26"/>
              </w:rPr>
              <w:instrText xml:space="preserve"> PAGEREF _Toc449099141 \h </w:instrText>
            </w:r>
            <w:r w:rsidRPr="00CA2A7A">
              <w:rPr>
                <w:noProof/>
                <w:webHidden/>
                <w:szCs w:val="26"/>
              </w:rPr>
            </w:r>
            <w:r w:rsidRPr="00CA2A7A">
              <w:rPr>
                <w:noProof/>
                <w:webHidden/>
                <w:szCs w:val="26"/>
              </w:rPr>
              <w:fldChar w:fldCharType="separate"/>
            </w:r>
            <w:r w:rsidRPr="00CA2A7A">
              <w:rPr>
                <w:noProof/>
                <w:webHidden/>
                <w:szCs w:val="26"/>
              </w:rPr>
              <w:t>8</w:t>
            </w:r>
            <w:r w:rsidRPr="00CA2A7A">
              <w:rPr>
                <w:noProof/>
                <w:webHidden/>
                <w:szCs w:val="26"/>
              </w:rPr>
              <w:fldChar w:fldCharType="end"/>
            </w:r>
          </w:hyperlink>
        </w:p>
        <w:p w:rsidR="00CA2A7A" w:rsidRPr="00CA2A7A" w:rsidRDefault="00CA2A7A" w:rsidP="00CA2A7A">
          <w:pPr>
            <w:pStyle w:val="TOC4"/>
            <w:spacing w:line="276" w:lineRule="auto"/>
            <w:rPr>
              <w:rFonts w:eastAsiaTheme="minorEastAsia"/>
              <w:noProof/>
              <w:szCs w:val="26"/>
            </w:rPr>
          </w:pPr>
          <w:hyperlink w:anchor="_Toc449099142" w:history="1">
            <w:r w:rsidRPr="00CA2A7A">
              <w:rPr>
                <w:rStyle w:val="Hyperlink"/>
                <w:noProof/>
                <w:szCs w:val="26"/>
              </w:rPr>
              <w:t>3.1.3. Các công trình nghiên cứu trong nước</w:t>
            </w:r>
            <w:r w:rsidRPr="00CA2A7A">
              <w:rPr>
                <w:noProof/>
                <w:webHidden/>
                <w:szCs w:val="26"/>
              </w:rPr>
              <w:tab/>
            </w:r>
            <w:r w:rsidRPr="00CA2A7A">
              <w:rPr>
                <w:noProof/>
                <w:webHidden/>
                <w:szCs w:val="26"/>
              </w:rPr>
              <w:fldChar w:fldCharType="begin"/>
            </w:r>
            <w:r w:rsidRPr="00CA2A7A">
              <w:rPr>
                <w:noProof/>
                <w:webHidden/>
                <w:szCs w:val="26"/>
              </w:rPr>
              <w:instrText xml:space="preserve"> PAGEREF _Toc449099142 \h </w:instrText>
            </w:r>
            <w:r w:rsidRPr="00CA2A7A">
              <w:rPr>
                <w:noProof/>
                <w:webHidden/>
                <w:szCs w:val="26"/>
              </w:rPr>
            </w:r>
            <w:r w:rsidRPr="00CA2A7A">
              <w:rPr>
                <w:noProof/>
                <w:webHidden/>
                <w:szCs w:val="26"/>
              </w:rPr>
              <w:fldChar w:fldCharType="separate"/>
            </w:r>
            <w:r w:rsidRPr="00CA2A7A">
              <w:rPr>
                <w:noProof/>
                <w:webHidden/>
                <w:szCs w:val="26"/>
              </w:rPr>
              <w:t>9</w:t>
            </w:r>
            <w:r w:rsidRPr="00CA2A7A">
              <w:rPr>
                <w:noProof/>
                <w:webHidden/>
                <w:szCs w:val="26"/>
              </w:rPr>
              <w:fldChar w:fldCharType="end"/>
            </w:r>
          </w:hyperlink>
        </w:p>
        <w:p w:rsidR="00CA2A7A" w:rsidRPr="00CA2A7A" w:rsidRDefault="00CA2A7A" w:rsidP="00CA2A7A">
          <w:pPr>
            <w:pStyle w:val="TOC4"/>
            <w:spacing w:line="276" w:lineRule="auto"/>
            <w:rPr>
              <w:rFonts w:eastAsiaTheme="minorEastAsia"/>
              <w:noProof/>
              <w:szCs w:val="26"/>
            </w:rPr>
          </w:pPr>
          <w:hyperlink w:anchor="_Toc449099143" w:history="1">
            <w:r w:rsidRPr="00CA2A7A">
              <w:rPr>
                <w:rStyle w:val="Hyperlink"/>
                <w:noProof/>
                <w:szCs w:val="26"/>
              </w:rPr>
              <w:t>3.1.4. Những nhận xét qua nghiên cứu tổng quan</w:t>
            </w:r>
            <w:r w:rsidRPr="00CA2A7A">
              <w:rPr>
                <w:noProof/>
                <w:webHidden/>
                <w:szCs w:val="26"/>
              </w:rPr>
              <w:tab/>
            </w:r>
            <w:r w:rsidRPr="00CA2A7A">
              <w:rPr>
                <w:noProof/>
                <w:webHidden/>
                <w:szCs w:val="26"/>
              </w:rPr>
              <w:fldChar w:fldCharType="begin"/>
            </w:r>
            <w:r w:rsidRPr="00CA2A7A">
              <w:rPr>
                <w:noProof/>
                <w:webHidden/>
                <w:szCs w:val="26"/>
              </w:rPr>
              <w:instrText xml:space="preserve"> PAGEREF _Toc449099143 \h </w:instrText>
            </w:r>
            <w:r w:rsidRPr="00CA2A7A">
              <w:rPr>
                <w:noProof/>
                <w:webHidden/>
                <w:szCs w:val="26"/>
              </w:rPr>
            </w:r>
            <w:r w:rsidRPr="00CA2A7A">
              <w:rPr>
                <w:noProof/>
                <w:webHidden/>
                <w:szCs w:val="26"/>
              </w:rPr>
              <w:fldChar w:fldCharType="separate"/>
            </w:r>
            <w:r w:rsidRPr="00CA2A7A">
              <w:rPr>
                <w:noProof/>
                <w:webHidden/>
                <w:szCs w:val="26"/>
              </w:rPr>
              <w:t>12</w:t>
            </w:r>
            <w:r w:rsidRPr="00CA2A7A">
              <w:rPr>
                <w:noProof/>
                <w:webHidden/>
                <w:szCs w:val="26"/>
              </w:rPr>
              <w:fldChar w:fldCharType="end"/>
            </w:r>
          </w:hyperlink>
        </w:p>
        <w:p w:rsidR="00CA2A7A" w:rsidRPr="00CA2A7A" w:rsidRDefault="00CA2A7A" w:rsidP="00CA2A7A">
          <w:pPr>
            <w:pStyle w:val="TOC3"/>
            <w:spacing w:line="276" w:lineRule="auto"/>
            <w:rPr>
              <w:rFonts w:eastAsiaTheme="minorEastAsia"/>
              <w:noProof/>
              <w:szCs w:val="26"/>
            </w:rPr>
          </w:pPr>
          <w:hyperlink w:anchor="_Toc449099144" w:history="1">
            <w:r w:rsidRPr="00CA2A7A">
              <w:rPr>
                <w:rStyle w:val="Hyperlink"/>
                <w:noProof/>
                <w:szCs w:val="26"/>
              </w:rPr>
              <w:t>3.2. Các khái niệm cơ bản</w:t>
            </w:r>
            <w:r w:rsidRPr="00CA2A7A">
              <w:rPr>
                <w:noProof/>
                <w:webHidden/>
                <w:szCs w:val="26"/>
              </w:rPr>
              <w:tab/>
            </w:r>
            <w:r w:rsidRPr="00CA2A7A">
              <w:rPr>
                <w:noProof/>
                <w:webHidden/>
                <w:szCs w:val="26"/>
              </w:rPr>
              <w:fldChar w:fldCharType="begin"/>
            </w:r>
            <w:r w:rsidRPr="00CA2A7A">
              <w:rPr>
                <w:noProof/>
                <w:webHidden/>
                <w:szCs w:val="26"/>
              </w:rPr>
              <w:instrText xml:space="preserve"> PAGEREF _Toc449099144 \h </w:instrText>
            </w:r>
            <w:r w:rsidRPr="00CA2A7A">
              <w:rPr>
                <w:noProof/>
                <w:webHidden/>
                <w:szCs w:val="26"/>
              </w:rPr>
            </w:r>
            <w:r w:rsidRPr="00CA2A7A">
              <w:rPr>
                <w:noProof/>
                <w:webHidden/>
                <w:szCs w:val="26"/>
              </w:rPr>
              <w:fldChar w:fldCharType="separate"/>
            </w:r>
            <w:r w:rsidRPr="00CA2A7A">
              <w:rPr>
                <w:noProof/>
                <w:webHidden/>
                <w:szCs w:val="26"/>
              </w:rPr>
              <w:t>12</w:t>
            </w:r>
            <w:r w:rsidRPr="00CA2A7A">
              <w:rPr>
                <w:noProof/>
                <w:webHidden/>
                <w:szCs w:val="26"/>
              </w:rPr>
              <w:fldChar w:fldCharType="end"/>
            </w:r>
          </w:hyperlink>
        </w:p>
        <w:p w:rsidR="00CA2A7A" w:rsidRPr="00CA2A7A" w:rsidRDefault="00CA2A7A" w:rsidP="00CA2A7A">
          <w:pPr>
            <w:pStyle w:val="TOC4"/>
            <w:spacing w:line="276" w:lineRule="auto"/>
            <w:rPr>
              <w:rFonts w:eastAsiaTheme="minorEastAsia"/>
              <w:noProof/>
              <w:szCs w:val="26"/>
            </w:rPr>
          </w:pPr>
          <w:hyperlink w:anchor="_Toc449099145" w:history="1">
            <w:r w:rsidRPr="00CA2A7A">
              <w:rPr>
                <w:rStyle w:val="Hyperlink"/>
                <w:noProof/>
                <w:szCs w:val="26"/>
              </w:rPr>
              <w:t>3.2.1. Quản lý</w:t>
            </w:r>
            <w:r w:rsidRPr="00CA2A7A">
              <w:rPr>
                <w:noProof/>
                <w:webHidden/>
                <w:szCs w:val="26"/>
              </w:rPr>
              <w:tab/>
            </w:r>
            <w:r w:rsidRPr="00CA2A7A">
              <w:rPr>
                <w:noProof/>
                <w:webHidden/>
                <w:szCs w:val="26"/>
              </w:rPr>
              <w:fldChar w:fldCharType="begin"/>
            </w:r>
            <w:r w:rsidRPr="00CA2A7A">
              <w:rPr>
                <w:noProof/>
                <w:webHidden/>
                <w:szCs w:val="26"/>
              </w:rPr>
              <w:instrText xml:space="preserve"> PAGEREF _Toc449099145 \h </w:instrText>
            </w:r>
            <w:r w:rsidRPr="00CA2A7A">
              <w:rPr>
                <w:noProof/>
                <w:webHidden/>
                <w:szCs w:val="26"/>
              </w:rPr>
            </w:r>
            <w:r w:rsidRPr="00CA2A7A">
              <w:rPr>
                <w:noProof/>
                <w:webHidden/>
                <w:szCs w:val="26"/>
              </w:rPr>
              <w:fldChar w:fldCharType="separate"/>
            </w:r>
            <w:r w:rsidRPr="00CA2A7A">
              <w:rPr>
                <w:noProof/>
                <w:webHidden/>
                <w:szCs w:val="26"/>
              </w:rPr>
              <w:t>12</w:t>
            </w:r>
            <w:r w:rsidRPr="00CA2A7A">
              <w:rPr>
                <w:noProof/>
                <w:webHidden/>
                <w:szCs w:val="26"/>
              </w:rPr>
              <w:fldChar w:fldCharType="end"/>
            </w:r>
          </w:hyperlink>
        </w:p>
        <w:p w:rsidR="00CA2A7A" w:rsidRPr="00CA2A7A" w:rsidRDefault="00CA2A7A" w:rsidP="00CA2A7A">
          <w:pPr>
            <w:pStyle w:val="TOC4"/>
            <w:spacing w:line="276" w:lineRule="auto"/>
            <w:rPr>
              <w:rFonts w:eastAsiaTheme="minorEastAsia"/>
              <w:noProof/>
              <w:szCs w:val="26"/>
            </w:rPr>
          </w:pPr>
          <w:hyperlink w:anchor="_Toc449099146" w:history="1">
            <w:r w:rsidRPr="00CA2A7A">
              <w:rPr>
                <w:rStyle w:val="Hyperlink"/>
                <w:noProof/>
                <w:szCs w:val="26"/>
              </w:rPr>
              <w:t>3.2.2. Quản lý giáo dục</w:t>
            </w:r>
            <w:r w:rsidRPr="00CA2A7A">
              <w:rPr>
                <w:noProof/>
                <w:webHidden/>
                <w:szCs w:val="26"/>
              </w:rPr>
              <w:tab/>
            </w:r>
            <w:r w:rsidRPr="00CA2A7A">
              <w:rPr>
                <w:noProof/>
                <w:webHidden/>
                <w:szCs w:val="26"/>
              </w:rPr>
              <w:fldChar w:fldCharType="begin"/>
            </w:r>
            <w:r w:rsidRPr="00CA2A7A">
              <w:rPr>
                <w:noProof/>
                <w:webHidden/>
                <w:szCs w:val="26"/>
              </w:rPr>
              <w:instrText xml:space="preserve"> PAGEREF _Toc449099146 \h </w:instrText>
            </w:r>
            <w:r w:rsidRPr="00CA2A7A">
              <w:rPr>
                <w:noProof/>
                <w:webHidden/>
                <w:szCs w:val="26"/>
              </w:rPr>
            </w:r>
            <w:r w:rsidRPr="00CA2A7A">
              <w:rPr>
                <w:noProof/>
                <w:webHidden/>
                <w:szCs w:val="26"/>
              </w:rPr>
              <w:fldChar w:fldCharType="separate"/>
            </w:r>
            <w:r w:rsidRPr="00CA2A7A">
              <w:rPr>
                <w:noProof/>
                <w:webHidden/>
                <w:szCs w:val="26"/>
              </w:rPr>
              <w:t>12</w:t>
            </w:r>
            <w:r w:rsidRPr="00CA2A7A">
              <w:rPr>
                <w:noProof/>
                <w:webHidden/>
                <w:szCs w:val="26"/>
              </w:rPr>
              <w:fldChar w:fldCharType="end"/>
            </w:r>
          </w:hyperlink>
        </w:p>
        <w:p w:rsidR="00CA2A7A" w:rsidRPr="00CA2A7A" w:rsidRDefault="00CA2A7A" w:rsidP="00CA2A7A">
          <w:pPr>
            <w:pStyle w:val="TOC4"/>
            <w:spacing w:line="276" w:lineRule="auto"/>
            <w:rPr>
              <w:rFonts w:eastAsiaTheme="minorEastAsia"/>
              <w:noProof/>
              <w:szCs w:val="26"/>
            </w:rPr>
          </w:pPr>
          <w:hyperlink w:anchor="_Toc449099147" w:history="1">
            <w:r w:rsidRPr="00CA2A7A">
              <w:rPr>
                <w:rStyle w:val="Hyperlink"/>
                <w:noProof/>
                <w:szCs w:val="26"/>
              </w:rPr>
              <w:t>3.2.3. Nhà trường</w:t>
            </w:r>
            <w:r w:rsidRPr="00CA2A7A">
              <w:rPr>
                <w:noProof/>
                <w:webHidden/>
                <w:szCs w:val="26"/>
              </w:rPr>
              <w:tab/>
            </w:r>
            <w:r w:rsidRPr="00CA2A7A">
              <w:rPr>
                <w:noProof/>
                <w:webHidden/>
                <w:szCs w:val="26"/>
              </w:rPr>
              <w:fldChar w:fldCharType="begin"/>
            </w:r>
            <w:r w:rsidRPr="00CA2A7A">
              <w:rPr>
                <w:noProof/>
                <w:webHidden/>
                <w:szCs w:val="26"/>
              </w:rPr>
              <w:instrText xml:space="preserve"> PAGEREF _Toc449099147 \h </w:instrText>
            </w:r>
            <w:r w:rsidRPr="00CA2A7A">
              <w:rPr>
                <w:noProof/>
                <w:webHidden/>
                <w:szCs w:val="26"/>
              </w:rPr>
            </w:r>
            <w:r w:rsidRPr="00CA2A7A">
              <w:rPr>
                <w:noProof/>
                <w:webHidden/>
                <w:szCs w:val="26"/>
              </w:rPr>
              <w:fldChar w:fldCharType="separate"/>
            </w:r>
            <w:r w:rsidRPr="00CA2A7A">
              <w:rPr>
                <w:noProof/>
                <w:webHidden/>
                <w:szCs w:val="26"/>
              </w:rPr>
              <w:t>13</w:t>
            </w:r>
            <w:r w:rsidRPr="00CA2A7A">
              <w:rPr>
                <w:noProof/>
                <w:webHidden/>
                <w:szCs w:val="26"/>
              </w:rPr>
              <w:fldChar w:fldCharType="end"/>
            </w:r>
          </w:hyperlink>
        </w:p>
        <w:p w:rsidR="00CA2A7A" w:rsidRPr="00CA2A7A" w:rsidRDefault="00CA2A7A" w:rsidP="00CA2A7A">
          <w:pPr>
            <w:pStyle w:val="TOC4"/>
            <w:spacing w:line="276" w:lineRule="auto"/>
            <w:rPr>
              <w:rFonts w:eastAsiaTheme="minorEastAsia"/>
              <w:noProof/>
              <w:szCs w:val="26"/>
            </w:rPr>
          </w:pPr>
          <w:hyperlink w:anchor="_Toc449099148" w:history="1">
            <w:r w:rsidRPr="00CA2A7A">
              <w:rPr>
                <w:rStyle w:val="Hyperlink"/>
                <w:noProof/>
                <w:szCs w:val="26"/>
              </w:rPr>
              <w:t>3.2.4. Doanh nghiệp</w:t>
            </w:r>
            <w:r w:rsidRPr="00CA2A7A">
              <w:rPr>
                <w:noProof/>
                <w:webHidden/>
                <w:szCs w:val="26"/>
              </w:rPr>
              <w:tab/>
            </w:r>
            <w:r w:rsidRPr="00CA2A7A">
              <w:rPr>
                <w:noProof/>
                <w:webHidden/>
                <w:szCs w:val="26"/>
              </w:rPr>
              <w:fldChar w:fldCharType="begin"/>
            </w:r>
            <w:r w:rsidRPr="00CA2A7A">
              <w:rPr>
                <w:noProof/>
                <w:webHidden/>
                <w:szCs w:val="26"/>
              </w:rPr>
              <w:instrText xml:space="preserve"> PAGEREF _Toc449099148 \h </w:instrText>
            </w:r>
            <w:r w:rsidRPr="00CA2A7A">
              <w:rPr>
                <w:noProof/>
                <w:webHidden/>
                <w:szCs w:val="26"/>
              </w:rPr>
            </w:r>
            <w:r w:rsidRPr="00CA2A7A">
              <w:rPr>
                <w:noProof/>
                <w:webHidden/>
                <w:szCs w:val="26"/>
              </w:rPr>
              <w:fldChar w:fldCharType="separate"/>
            </w:r>
            <w:r w:rsidRPr="00CA2A7A">
              <w:rPr>
                <w:noProof/>
                <w:webHidden/>
                <w:szCs w:val="26"/>
              </w:rPr>
              <w:t>13</w:t>
            </w:r>
            <w:r w:rsidRPr="00CA2A7A">
              <w:rPr>
                <w:noProof/>
                <w:webHidden/>
                <w:szCs w:val="26"/>
              </w:rPr>
              <w:fldChar w:fldCharType="end"/>
            </w:r>
          </w:hyperlink>
        </w:p>
        <w:p w:rsidR="00CA2A7A" w:rsidRPr="00CA2A7A" w:rsidRDefault="00CA2A7A" w:rsidP="00CA2A7A">
          <w:pPr>
            <w:pStyle w:val="TOC4"/>
            <w:spacing w:line="276" w:lineRule="auto"/>
            <w:rPr>
              <w:rFonts w:eastAsiaTheme="minorEastAsia"/>
              <w:noProof/>
              <w:szCs w:val="26"/>
            </w:rPr>
          </w:pPr>
          <w:hyperlink w:anchor="_Toc449099149" w:history="1">
            <w:r w:rsidRPr="00CA2A7A">
              <w:rPr>
                <w:rStyle w:val="Hyperlink"/>
                <w:noProof/>
                <w:szCs w:val="26"/>
              </w:rPr>
              <w:t>3.2.5. Hoạt động liên kết đào tạo nghề</w:t>
            </w:r>
            <w:r w:rsidRPr="00CA2A7A">
              <w:rPr>
                <w:noProof/>
                <w:webHidden/>
                <w:szCs w:val="26"/>
              </w:rPr>
              <w:tab/>
            </w:r>
            <w:r w:rsidRPr="00CA2A7A">
              <w:rPr>
                <w:noProof/>
                <w:webHidden/>
                <w:szCs w:val="26"/>
              </w:rPr>
              <w:fldChar w:fldCharType="begin"/>
            </w:r>
            <w:r w:rsidRPr="00CA2A7A">
              <w:rPr>
                <w:noProof/>
                <w:webHidden/>
                <w:szCs w:val="26"/>
              </w:rPr>
              <w:instrText xml:space="preserve"> PAGEREF _Toc449099149 \h </w:instrText>
            </w:r>
            <w:r w:rsidRPr="00CA2A7A">
              <w:rPr>
                <w:noProof/>
                <w:webHidden/>
                <w:szCs w:val="26"/>
              </w:rPr>
            </w:r>
            <w:r w:rsidRPr="00CA2A7A">
              <w:rPr>
                <w:noProof/>
                <w:webHidden/>
                <w:szCs w:val="26"/>
              </w:rPr>
              <w:fldChar w:fldCharType="separate"/>
            </w:r>
            <w:r w:rsidRPr="00CA2A7A">
              <w:rPr>
                <w:noProof/>
                <w:webHidden/>
                <w:szCs w:val="26"/>
              </w:rPr>
              <w:t>14</w:t>
            </w:r>
            <w:r w:rsidRPr="00CA2A7A">
              <w:rPr>
                <w:noProof/>
                <w:webHidden/>
                <w:szCs w:val="26"/>
              </w:rPr>
              <w:fldChar w:fldCharType="end"/>
            </w:r>
          </w:hyperlink>
        </w:p>
        <w:p w:rsidR="00CA2A7A" w:rsidRPr="00CA2A7A" w:rsidRDefault="00CA2A7A" w:rsidP="00CA2A7A">
          <w:pPr>
            <w:pStyle w:val="TOC4"/>
            <w:spacing w:line="276" w:lineRule="auto"/>
            <w:rPr>
              <w:rFonts w:eastAsiaTheme="minorEastAsia"/>
              <w:noProof/>
              <w:szCs w:val="26"/>
            </w:rPr>
          </w:pPr>
          <w:hyperlink w:anchor="_Toc449099150" w:history="1">
            <w:r w:rsidRPr="00CA2A7A">
              <w:rPr>
                <w:rStyle w:val="Hyperlink"/>
                <w:noProof/>
                <w:szCs w:val="26"/>
              </w:rPr>
              <w:t>3.2.6. Chất lượng đào tạo nghề</w:t>
            </w:r>
            <w:r w:rsidRPr="00CA2A7A">
              <w:rPr>
                <w:noProof/>
                <w:webHidden/>
                <w:szCs w:val="26"/>
              </w:rPr>
              <w:tab/>
            </w:r>
            <w:r w:rsidRPr="00CA2A7A">
              <w:rPr>
                <w:noProof/>
                <w:webHidden/>
                <w:szCs w:val="26"/>
              </w:rPr>
              <w:fldChar w:fldCharType="begin"/>
            </w:r>
            <w:r w:rsidRPr="00CA2A7A">
              <w:rPr>
                <w:noProof/>
                <w:webHidden/>
                <w:szCs w:val="26"/>
              </w:rPr>
              <w:instrText xml:space="preserve"> PAGEREF _Toc449099150 \h </w:instrText>
            </w:r>
            <w:r w:rsidRPr="00CA2A7A">
              <w:rPr>
                <w:noProof/>
                <w:webHidden/>
                <w:szCs w:val="26"/>
              </w:rPr>
            </w:r>
            <w:r w:rsidRPr="00CA2A7A">
              <w:rPr>
                <w:noProof/>
                <w:webHidden/>
                <w:szCs w:val="26"/>
              </w:rPr>
              <w:fldChar w:fldCharType="separate"/>
            </w:r>
            <w:r w:rsidRPr="00CA2A7A">
              <w:rPr>
                <w:noProof/>
                <w:webHidden/>
                <w:szCs w:val="26"/>
              </w:rPr>
              <w:t>14</w:t>
            </w:r>
            <w:r w:rsidRPr="00CA2A7A">
              <w:rPr>
                <w:noProof/>
                <w:webHidden/>
                <w:szCs w:val="26"/>
              </w:rPr>
              <w:fldChar w:fldCharType="end"/>
            </w:r>
          </w:hyperlink>
        </w:p>
        <w:p w:rsidR="00CA2A7A" w:rsidRPr="00CA2A7A" w:rsidRDefault="00CA2A7A" w:rsidP="00CA2A7A">
          <w:pPr>
            <w:pStyle w:val="TOC4"/>
            <w:spacing w:line="276" w:lineRule="auto"/>
            <w:rPr>
              <w:rFonts w:eastAsiaTheme="minorEastAsia"/>
              <w:noProof/>
              <w:szCs w:val="26"/>
            </w:rPr>
          </w:pPr>
          <w:hyperlink w:anchor="_Toc449099151" w:history="1">
            <w:r w:rsidRPr="00CA2A7A">
              <w:rPr>
                <w:rStyle w:val="Hyperlink"/>
                <w:noProof/>
                <w:szCs w:val="26"/>
              </w:rPr>
              <w:t>3.2.7. Giải pháp</w:t>
            </w:r>
            <w:r w:rsidRPr="00CA2A7A">
              <w:rPr>
                <w:noProof/>
                <w:webHidden/>
                <w:szCs w:val="26"/>
              </w:rPr>
              <w:tab/>
            </w:r>
            <w:r w:rsidRPr="00CA2A7A">
              <w:rPr>
                <w:noProof/>
                <w:webHidden/>
                <w:szCs w:val="26"/>
              </w:rPr>
              <w:fldChar w:fldCharType="begin"/>
            </w:r>
            <w:r w:rsidRPr="00CA2A7A">
              <w:rPr>
                <w:noProof/>
                <w:webHidden/>
                <w:szCs w:val="26"/>
              </w:rPr>
              <w:instrText xml:space="preserve"> PAGEREF _Toc449099151 \h </w:instrText>
            </w:r>
            <w:r w:rsidRPr="00CA2A7A">
              <w:rPr>
                <w:noProof/>
                <w:webHidden/>
                <w:szCs w:val="26"/>
              </w:rPr>
            </w:r>
            <w:r w:rsidRPr="00CA2A7A">
              <w:rPr>
                <w:noProof/>
                <w:webHidden/>
                <w:szCs w:val="26"/>
              </w:rPr>
              <w:fldChar w:fldCharType="separate"/>
            </w:r>
            <w:r w:rsidRPr="00CA2A7A">
              <w:rPr>
                <w:noProof/>
                <w:webHidden/>
                <w:szCs w:val="26"/>
              </w:rPr>
              <w:t>15</w:t>
            </w:r>
            <w:r w:rsidRPr="00CA2A7A">
              <w:rPr>
                <w:noProof/>
                <w:webHidden/>
                <w:szCs w:val="26"/>
              </w:rPr>
              <w:fldChar w:fldCharType="end"/>
            </w:r>
          </w:hyperlink>
        </w:p>
        <w:p w:rsidR="00CA2A7A" w:rsidRPr="00CA2A7A" w:rsidRDefault="00CA2A7A" w:rsidP="00CA2A7A">
          <w:pPr>
            <w:pStyle w:val="TOC3"/>
            <w:spacing w:line="276" w:lineRule="auto"/>
            <w:rPr>
              <w:rFonts w:eastAsiaTheme="minorEastAsia"/>
              <w:noProof/>
              <w:szCs w:val="26"/>
            </w:rPr>
          </w:pPr>
          <w:hyperlink w:anchor="_Toc449099152" w:history="1">
            <w:r w:rsidRPr="00CA2A7A">
              <w:rPr>
                <w:rStyle w:val="Hyperlink"/>
                <w:noProof/>
                <w:szCs w:val="26"/>
                <w:shd w:val="clear" w:color="auto" w:fill="FFFFFF"/>
              </w:rPr>
              <w:t>3.3. Cơ sở lý luận về vấn đề nghiên cứu</w:t>
            </w:r>
            <w:r w:rsidRPr="00CA2A7A">
              <w:rPr>
                <w:noProof/>
                <w:webHidden/>
                <w:szCs w:val="26"/>
              </w:rPr>
              <w:tab/>
            </w:r>
            <w:r w:rsidRPr="00CA2A7A">
              <w:rPr>
                <w:noProof/>
                <w:webHidden/>
                <w:szCs w:val="26"/>
              </w:rPr>
              <w:fldChar w:fldCharType="begin"/>
            </w:r>
            <w:r w:rsidRPr="00CA2A7A">
              <w:rPr>
                <w:noProof/>
                <w:webHidden/>
                <w:szCs w:val="26"/>
              </w:rPr>
              <w:instrText xml:space="preserve"> PAGEREF _Toc449099152 \h </w:instrText>
            </w:r>
            <w:r w:rsidRPr="00CA2A7A">
              <w:rPr>
                <w:noProof/>
                <w:webHidden/>
                <w:szCs w:val="26"/>
              </w:rPr>
            </w:r>
            <w:r w:rsidRPr="00CA2A7A">
              <w:rPr>
                <w:noProof/>
                <w:webHidden/>
                <w:szCs w:val="26"/>
              </w:rPr>
              <w:fldChar w:fldCharType="separate"/>
            </w:r>
            <w:r w:rsidRPr="00CA2A7A">
              <w:rPr>
                <w:noProof/>
                <w:webHidden/>
                <w:szCs w:val="26"/>
              </w:rPr>
              <w:t>16</w:t>
            </w:r>
            <w:r w:rsidRPr="00CA2A7A">
              <w:rPr>
                <w:noProof/>
                <w:webHidden/>
                <w:szCs w:val="26"/>
              </w:rPr>
              <w:fldChar w:fldCharType="end"/>
            </w:r>
          </w:hyperlink>
        </w:p>
        <w:p w:rsidR="00CA2A7A" w:rsidRPr="00CA2A7A" w:rsidRDefault="00CA2A7A" w:rsidP="00CA2A7A">
          <w:pPr>
            <w:pStyle w:val="TOC4"/>
            <w:spacing w:line="276" w:lineRule="auto"/>
            <w:rPr>
              <w:rFonts w:eastAsiaTheme="minorEastAsia"/>
              <w:noProof/>
              <w:szCs w:val="26"/>
            </w:rPr>
          </w:pPr>
          <w:hyperlink w:anchor="_Toc449099153" w:history="1">
            <w:r w:rsidRPr="00CA2A7A">
              <w:rPr>
                <w:rStyle w:val="Hyperlink"/>
                <w:noProof/>
                <w:szCs w:val="26"/>
              </w:rPr>
              <w:t>3.3.1. Bản chất của hoạt động liên kết  đào tạo giữa các trường cao đẳng kỹ thuật và doanh nghiệp trên địa bàn thành phố Hồ Chí Minh</w:t>
            </w:r>
            <w:r w:rsidRPr="00CA2A7A">
              <w:rPr>
                <w:noProof/>
                <w:webHidden/>
                <w:szCs w:val="26"/>
              </w:rPr>
              <w:tab/>
            </w:r>
            <w:r w:rsidRPr="00CA2A7A">
              <w:rPr>
                <w:noProof/>
                <w:webHidden/>
                <w:szCs w:val="26"/>
              </w:rPr>
              <w:fldChar w:fldCharType="begin"/>
            </w:r>
            <w:r w:rsidRPr="00CA2A7A">
              <w:rPr>
                <w:noProof/>
                <w:webHidden/>
                <w:szCs w:val="26"/>
              </w:rPr>
              <w:instrText xml:space="preserve"> PAGEREF _Toc449099153 \h </w:instrText>
            </w:r>
            <w:r w:rsidRPr="00CA2A7A">
              <w:rPr>
                <w:noProof/>
                <w:webHidden/>
                <w:szCs w:val="26"/>
              </w:rPr>
            </w:r>
            <w:r w:rsidRPr="00CA2A7A">
              <w:rPr>
                <w:noProof/>
                <w:webHidden/>
                <w:szCs w:val="26"/>
              </w:rPr>
              <w:fldChar w:fldCharType="separate"/>
            </w:r>
            <w:r w:rsidRPr="00CA2A7A">
              <w:rPr>
                <w:noProof/>
                <w:webHidden/>
                <w:szCs w:val="26"/>
              </w:rPr>
              <w:t>16</w:t>
            </w:r>
            <w:r w:rsidRPr="00CA2A7A">
              <w:rPr>
                <w:noProof/>
                <w:webHidden/>
                <w:szCs w:val="26"/>
              </w:rPr>
              <w:fldChar w:fldCharType="end"/>
            </w:r>
          </w:hyperlink>
        </w:p>
        <w:p w:rsidR="00CA2A7A" w:rsidRPr="00CA2A7A" w:rsidRDefault="00CA2A7A" w:rsidP="00CA2A7A">
          <w:pPr>
            <w:pStyle w:val="TOC4"/>
            <w:spacing w:line="276" w:lineRule="auto"/>
            <w:rPr>
              <w:rFonts w:eastAsiaTheme="minorEastAsia"/>
              <w:noProof/>
              <w:szCs w:val="26"/>
            </w:rPr>
          </w:pPr>
          <w:hyperlink w:anchor="_Toc449099154" w:history="1">
            <w:r w:rsidRPr="00CA2A7A">
              <w:rPr>
                <w:rStyle w:val="Hyperlink"/>
                <w:noProof/>
                <w:szCs w:val="26"/>
              </w:rPr>
              <w:t>3.3.2. Cơ sở pháp lý, khoa học và thực tiễn của hoạt động liên kết đào tạo giữa trường cao đẳng kỹ thuật và doanh nghiệp</w:t>
            </w:r>
            <w:r w:rsidRPr="00CA2A7A">
              <w:rPr>
                <w:noProof/>
                <w:webHidden/>
                <w:szCs w:val="26"/>
              </w:rPr>
              <w:tab/>
            </w:r>
            <w:r w:rsidRPr="00CA2A7A">
              <w:rPr>
                <w:noProof/>
                <w:webHidden/>
                <w:szCs w:val="26"/>
              </w:rPr>
              <w:fldChar w:fldCharType="begin"/>
            </w:r>
            <w:r w:rsidRPr="00CA2A7A">
              <w:rPr>
                <w:noProof/>
                <w:webHidden/>
                <w:szCs w:val="26"/>
              </w:rPr>
              <w:instrText xml:space="preserve"> PAGEREF _Toc449099154 \h </w:instrText>
            </w:r>
            <w:r w:rsidRPr="00CA2A7A">
              <w:rPr>
                <w:noProof/>
                <w:webHidden/>
                <w:szCs w:val="26"/>
              </w:rPr>
            </w:r>
            <w:r w:rsidRPr="00CA2A7A">
              <w:rPr>
                <w:noProof/>
                <w:webHidden/>
                <w:szCs w:val="26"/>
              </w:rPr>
              <w:fldChar w:fldCharType="separate"/>
            </w:r>
            <w:r w:rsidRPr="00CA2A7A">
              <w:rPr>
                <w:noProof/>
                <w:webHidden/>
                <w:szCs w:val="26"/>
              </w:rPr>
              <w:t>17</w:t>
            </w:r>
            <w:r w:rsidRPr="00CA2A7A">
              <w:rPr>
                <w:noProof/>
                <w:webHidden/>
                <w:szCs w:val="26"/>
              </w:rPr>
              <w:fldChar w:fldCharType="end"/>
            </w:r>
          </w:hyperlink>
        </w:p>
        <w:p w:rsidR="00CA2A7A" w:rsidRPr="00CA2A7A" w:rsidRDefault="00CA2A7A" w:rsidP="00CA2A7A">
          <w:pPr>
            <w:pStyle w:val="TOC4"/>
            <w:spacing w:line="276" w:lineRule="auto"/>
            <w:rPr>
              <w:rFonts w:eastAsiaTheme="minorEastAsia"/>
              <w:noProof/>
              <w:szCs w:val="26"/>
            </w:rPr>
          </w:pPr>
          <w:hyperlink w:anchor="_Toc449099155" w:history="1">
            <w:r w:rsidRPr="00CA2A7A">
              <w:rPr>
                <w:rStyle w:val="Hyperlink"/>
                <w:noProof/>
                <w:szCs w:val="26"/>
              </w:rPr>
              <w:t>3.3.3. Mục tiêu của hoạt động liên kết  đào tạo giữa trường cao đẳng kỹ thuật và doanh nghiệp trong giai đoạn hiện nay</w:t>
            </w:r>
            <w:r w:rsidRPr="00CA2A7A">
              <w:rPr>
                <w:noProof/>
                <w:webHidden/>
                <w:szCs w:val="26"/>
              </w:rPr>
              <w:tab/>
            </w:r>
            <w:r w:rsidRPr="00CA2A7A">
              <w:rPr>
                <w:noProof/>
                <w:webHidden/>
                <w:szCs w:val="26"/>
              </w:rPr>
              <w:fldChar w:fldCharType="begin"/>
            </w:r>
            <w:r w:rsidRPr="00CA2A7A">
              <w:rPr>
                <w:noProof/>
                <w:webHidden/>
                <w:szCs w:val="26"/>
              </w:rPr>
              <w:instrText xml:space="preserve"> PAGEREF _Toc449099155 \h </w:instrText>
            </w:r>
            <w:r w:rsidRPr="00CA2A7A">
              <w:rPr>
                <w:noProof/>
                <w:webHidden/>
                <w:szCs w:val="26"/>
              </w:rPr>
            </w:r>
            <w:r w:rsidRPr="00CA2A7A">
              <w:rPr>
                <w:noProof/>
                <w:webHidden/>
                <w:szCs w:val="26"/>
              </w:rPr>
              <w:fldChar w:fldCharType="separate"/>
            </w:r>
            <w:r w:rsidRPr="00CA2A7A">
              <w:rPr>
                <w:noProof/>
                <w:webHidden/>
                <w:szCs w:val="26"/>
              </w:rPr>
              <w:t>18</w:t>
            </w:r>
            <w:r w:rsidRPr="00CA2A7A">
              <w:rPr>
                <w:noProof/>
                <w:webHidden/>
                <w:szCs w:val="26"/>
              </w:rPr>
              <w:fldChar w:fldCharType="end"/>
            </w:r>
          </w:hyperlink>
        </w:p>
        <w:p w:rsidR="00CA2A7A" w:rsidRPr="00CA2A7A" w:rsidRDefault="00CA2A7A" w:rsidP="00CA2A7A">
          <w:pPr>
            <w:pStyle w:val="TOC4"/>
            <w:spacing w:line="276" w:lineRule="auto"/>
            <w:rPr>
              <w:rFonts w:eastAsiaTheme="minorEastAsia"/>
              <w:noProof/>
              <w:szCs w:val="26"/>
            </w:rPr>
          </w:pPr>
          <w:hyperlink w:anchor="_Toc449099156" w:history="1">
            <w:r w:rsidRPr="00CA2A7A">
              <w:rPr>
                <w:rStyle w:val="Hyperlink"/>
                <w:noProof/>
                <w:szCs w:val="26"/>
              </w:rPr>
              <w:t>3.3.4. Nguyên tắc của hoạt động liên kết  đào tạo giữa trường cao đẳng kỹ thuật và doanh nghiệp</w:t>
            </w:r>
            <w:r w:rsidRPr="00CA2A7A">
              <w:rPr>
                <w:noProof/>
                <w:webHidden/>
                <w:szCs w:val="26"/>
              </w:rPr>
              <w:tab/>
            </w:r>
            <w:r w:rsidRPr="00CA2A7A">
              <w:rPr>
                <w:noProof/>
                <w:webHidden/>
                <w:szCs w:val="26"/>
              </w:rPr>
              <w:fldChar w:fldCharType="begin"/>
            </w:r>
            <w:r w:rsidRPr="00CA2A7A">
              <w:rPr>
                <w:noProof/>
                <w:webHidden/>
                <w:szCs w:val="26"/>
              </w:rPr>
              <w:instrText xml:space="preserve"> PAGEREF _Toc449099156 \h </w:instrText>
            </w:r>
            <w:r w:rsidRPr="00CA2A7A">
              <w:rPr>
                <w:noProof/>
                <w:webHidden/>
                <w:szCs w:val="26"/>
              </w:rPr>
            </w:r>
            <w:r w:rsidRPr="00CA2A7A">
              <w:rPr>
                <w:noProof/>
                <w:webHidden/>
                <w:szCs w:val="26"/>
              </w:rPr>
              <w:fldChar w:fldCharType="separate"/>
            </w:r>
            <w:r w:rsidRPr="00CA2A7A">
              <w:rPr>
                <w:noProof/>
                <w:webHidden/>
                <w:szCs w:val="26"/>
              </w:rPr>
              <w:t>19</w:t>
            </w:r>
            <w:r w:rsidRPr="00CA2A7A">
              <w:rPr>
                <w:noProof/>
                <w:webHidden/>
                <w:szCs w:val="26"/>
              </w:rPr>
              <w:fldChar w:fldCharType="end"/>
            </w:r>
          </w:hyperlink>
        </w:p>
        <w:p w:rsidR="00CA2A7A" w:rsidRPr="00CA2A7A" w:rsidRDefault="00CA2A7A" w:rsidP="00CA2A7A">
          <w:pPr>
            <w:pStyle w:val="TOC4"/>
            <w:spacing w:line="276" w:lineRule="auto"/>
            <w:rPr>
              <w:rFonts w:eastAsiaTheme="minorEastAsia"/>
              <w:noProof/>
              <w:szCs w:val="26"/>
            </w:rPr>
          </w:pPr>
          <w:hyperlink w:anchor="_Toc449099157" w:history="1">
            <w:r w:rsidRPr="00CA2A7A">
              <w:rPr>
                <w:rStyle w:val="Hyperlink"/>
                <w:noProof/>
                <w:szCs w:val="26"/>
              </w:rPr>
              <w:t>3.3.5. Nội dung của hoạt động liên kết  đào tạo giữa trường cao đẳng kỹ thuật và doanh nghiệp</w:t>
            </w:r>
            <w:r w:rsidRPr="00CA2A7A">
              <w:rPr>
                <w:noProof/>
                <w:webHidden/>
                <w:szCs w:val="26"/>
              </w:rPr>
              <w:tab/>
            </w:r>
            <w:r w:rsidRPr="00CA2A7A">
              <w:rPr>
                <w:noProof/>
                <w:webHidden/>
                <w:szCs w:val="26"/>
              </w:rPr>
              <w:fldChar w:fldCharType="begin"/>
            </w:r>
            <w:r w:rsidRPr="00CA2A7A">
              <w:rPr>
                <w:noProof/>
                <w:webHidden/>
                <w:szCs w:val="26"/>
              </w:rPr>
              <w:instrText xml:space="preserve"> PAGEREF _Toc449099157 \h </w:instrText>
            </w:r>
            <w:r w:rsidRPr="00CA2A7A">
              <w:rPr>
                <w:noProof/>
                <w:webHidden/>
                <w:szCs w:val="26"/>
              </w:rPr>
            </w:r>
            <w:r w:rsidRPr="00CA2A7A">
              <w:rPr>
                <w:noProof/>
                <w:webHidden/>
                <w:szCs w:val="26"/>
              </w:rPr>
              <w:fldChar w:fldCharType="separate"/>
            </w:r>
            <w:r w:rsidRPr="00CA2A7A">
              <w:rPr>
                <w:noProof/>
                <w:webHidden/>
                <w:szCs w:val="26"/>
              </w:rPr>
              <w:t>19</w:t>
            </w:r>
            <w:r w:rsidRPr="00CA2A7A">
              <w:rPr>
                <w:noProof/>
                <w:webHidden/>
                <w:szCs w:val="26"/>
              </w:rPr>
              <w:fldChar w:fldCharType="end"/>
            </w:r>
          </w:hyperlink>
        </w:p>
        <w:p w:rsidR="00CA2A7A" w:rsidRPr="00CA2A7A" w:rsidRDefault="00CA2A7A" w:rsidP="00CA2A7A">
          <w:pPr>
            <w:pStyle w:val="TOC3"/>
            <w:spacing w:line="276" w:lineRule="auto"/>
            <w:rPr>
              <w:rFonts w:eastAsiaTheme="minorEastAsia"/>
              <w:noProof/>
              <w:szCs w:val="26"/>
            </w:rPr>
          </w:pPr>
          <w:hyperlink w:anchor="_Toc449099158" w:history="1">
            <w:r w:rsidRPr="00CA2A7A">
              <w:rPr>
                <w:rStyle w:val="Hyperlink"/>
                <w:noProof/>
                <w:szCs w:val="26"/>
              </w:rPr>
              <w:t>3.4. Lý luận về quản lý hoạt động liên kết đào tạo giữa trường Cao đẳng kỹ thuật và doanh nghiệp</w:t>
            </w:r>
            <w:r w:rsidRPr="00CA2A7A">
              <w:rPr>
                <w:noProof/>
                <w:webHidden/>
                <w:szCs w:val="26"/>
              </w:rPr>
              <w:tab/>
            </w:r>
            <w:r w:rsidRPr="00CA2A7A">
              <w:rPr>
                <w:noProof/>
                <w:webHidden/>
                <w:szCs w:val="26"/>
              </w:rPr>
              <w:fldChar w:fldCharType="begin"/>
            </w:r>
            <w:r w:rsidRPr="00CA2A7A">
              <w:rPr>
                <w:noProof/>
                <w:webHidden/>
                <w:szCs w:val="26"/>
              </w:rPr>
              <w:instrText xml:space="preserve"> PAGEREF _Toc449099158 \h </w:instrText>
            </w:r>
            <w:r w:rsidRPr="00CA2A7A">
              <w:rPr>
                <w:noProof/>
                <w:webHidden/>
                <w:szCs w:val="26"/>
              </w:rPr>
            </w:r>
            <w:r w:rsidRPr="00CA2A7A">
              <w:rPr>
                <w:noProof/>
                <w:webHidden/>
                <w:szCs w:val="26"/>
              </w:rPr>
              <w:fldChar w:fldCharType="separate"/>
            </w:r>
            <w:r w:rsidRPr="00CA2A7A">
              <w:rPr>
                <w:noProof/>
                <w:webHidden/>
                <w:szCs w:val="26"/>
              </w:rPr>
              <w:t>24</w:t>
            </w:r>
            <w:r w:rsidRPr="00CA2A7A">
              <w:rPr>
                <w:noProof/>
                <w:webHidden/>
                <w:szCs w:val="26"/>
              </w:rPr>
              <w:fldChar w:fldCharType="end"/>
            </w:r>
          </w:hyperlink>
        </w:p>
        <w:p w:rsidR="00CA2A7A" w:rsidRPr="00CA2A7A" w:rsidRDefault="00CA2A7A" w:rsidP="00CA2A7A">
          <w:pPr>
            <w:pStyle w:val="TOC4"/>
            <w:spacing w:line="276" w:lineRule="auto"/>
            <w:rPr>
              <w:rFonts w:eastAsiaTheme="minorEastAsia"/>
              <w:noProof/>
              <w:szCs w:val="26"/>
            </w:rPr>
          </w:pPr>
          <w:hyperlink w:anchor="_Toc449099159" w:history="1">
            <w:r w:rsidRPr="00CA2A7A">
              <w:rPr>
                <w:rStyle w:val="Hyperlink"/>
                <w:noProof/>
                <w:szCs w:val="26"/>
              </w:rPr>
              <w:t>3.4.1. Mục đích quản lý hoạt động liên kết  đào tạo giữa trường cao đẳng kỹ thuật và doanh nghiệp</w:t>
            </w:r>
            <w:r w:rsidRPr="00CA2A7A">
              <w:rPr>
                <w:noProof/>
                <w:webHidden/>
                <w:szCs w:val="26"/>
              </w:rPr>
              <w:tab/>
            </w:r>
            <w:r w:rsidRPr="00CA2A7A">
              <w:rPr>
                <w:noProof/>
                <w:webHidden/>
                <w:szCs w:val="26"/>
              </w:rPr>
              <w:fldChar w:fldCharType="begin"/>
            </w:r>
            <w:r w:rsidRPr="00CA2A7A">
              <w:rPr>
                <w:noProof/>
                <w:webHidden/>
                <w:szCs w:val="26"/>
              </w:rPr>
              <w:instrText xml:space="preserve"> PAGEREF _Toc449099159 \h </w:instrText>
            </w:r>
            <w:r w:rsidRPr="00CA2A7A">
              <w:rPr>
                <w:noProof/>
                <w:webHidden/>
                <w:szCs w:val="26"/>
              </w:rPr>
            </w:r>
            <w:r w:rsidRPr="00CA2A7A">
              <w:rPr>
                <w:noProof/>
                <w:webHidden/>
                <w:szCs w:val="26"/>
              </w:rPr>
              <w:fldChar w:fldCharType="separate"/>
            </w:r>
            <w:r w:rsidRPr="00CA2A7A">
              <w:rPr>
                <w:noProof/>
                <w:webHidden/>
                <w:szCs w:val="26"/>
              </w:rPr>
              <w:t>24</w:t>
            </w:r>
            <w:r w:rsidRPr="00CA2A7A">
              <w:rPr>
                <w:noProof/>
                <w:webHidden/>
                <w:szCs w:val="26"/>
              </w:rPr>
              <w:fldChar w:fldCharType="end"/>
            </w:r>
          </w:hyperlink>
        </w:p>
        <w:p w:rsidR="00CA2A7A" w:rsidRPr="00CA2A7A" w:rsidRDefault="00CA2A7A" w:rsidP="00CA2A7A">
          <w:pPr>
            <w:pStyle w:val="TOC4"/>
            <w:spacing w:line="276" w:lineRule="auto"/>
            <w:rPr>
              <w:rFonts w:eastAsiaTheme="minorEastAsia"/>
              <w:noProof/>
              <w:szCs w:val="26"/>
            </w:rPr>
          </w:pPr>
          <w:hyperlink w:anchor="_Toc449099160" w:history="1">
            <w:r w:rsidRPr="00CA2A7A">
              <w:rPr>
                <w:rStyle w:val="Hyperlink"/>
                <w:noProof/>
                <w:szCs w:val="26"/>
              </w:rPr>
              <w:t>3.4.2. Nội dung quản lý hoạt động liên kết  đào tạo giữa trường cao đẳng kỹ thuật và doanh nghiệp</w:t>
            </w:r>
            <w:r w:rsidRPr="00CA2A7A">
              <w:rPr>
                <w:noProof/>
                <w:webHidden/>
                <w:szCs w:val="26"/>
              </w:rPr>
              <w:tab/>
            </w:r>
            <w:r w:rsidRPr="00CA2A7A">
              <w:rPr>
                <w:noProof/>
                <w:webHidden/>
                <w:szCs w:val="26"/>
              </w:rPr>
              <w:fldChar w:fldCharType="begin"/>
            </w:r>
            <w:r w:rsidRPr="00CA2A7A">
              <w:rPr>
                <w:noProof/>
                <w:webHidden/>
                <w:szCs w:val="26"/>
              </w:rPr>
              <w:instrText xml:space="preserve"> PAGEREF _Toc449099160 \h </w:instrText>
            </w:r>
            <w:r w:rsidRPr="00CA2A7A">
              <w:rPr>
                <w:noProof/>
                <w:webHidden/>
                <w:szCs w:val="26"/>
              </w:rPr>
            </w:r>
            <w:r w:rsidRPr="00CA2A7A">
              <w:rPr>
                <w:noProof/>
                <w:webHidden/>
                <w:szCs w:val="26"/>
              </w:rPr>
              <w:fldChar w:fldCharType="separate"/>
            </w:r>
            <w:r w:rsidRPr="00CA2A7A">
              <w:rPr>
                <w:noProof/>
                <w:webHidden/>
                <w:szCs w:val="26"/>
              </w:rPr>
              <w:t>25</w:t>
            </w:r>
            <w:r w:rsidRPr="00CA2A7A">
              <w:rPr>
                <w:noProof/>
                <w:webHidden/>
                <w:szCs w:val="26"/>
              </w:rPr>
              <w:fldChar w:fldCharType="end"/>
            </w:r>
          </w:hyperlink>
        </w:p>
        <w:p w:rsidR="00CA2A7A" w:rsidRPr="00CA2A7A" w:rsidRDefault="00CA2A7A" w:rsidP="00CA2A7A">
          <w:pPr>
            <w:pStyle w:val="TOC4"/>
            <w:spacing w:line="276" w:lineRule="auto"/>
            <w:rPr>
              <w:rFonts w:eastAsiaTheme="minorEastAsia"/>
              <w:noProof/>
              <w:szCs w:val="26"/>
            </w:rPr>
          </w:pPr>
          <w:hyperlink w:anchor="_Toc449099161" w:history="1">
            <w:r w:rsidRPr="00CA2A7A">
              <w:rPr>
                <w:rStyle w:val="Hyperlink"/>
                <w:noProof/>
                <w:szCs w:val="26"/>
              </w:rPr>
              <w:t>3.4.3. Mô hình quản lý hoạt động liên kết  đào tạo giữa trường cao đẳng kỹ thuật và doanh nghiệp</w:t>
            </w:r>
            <w:r w:rsidRPr="00CA2A7A">
              <w:rPr>
                <w:noProof/>
                <w:webHidden/>
                <w:szCs w:val="26"/>
              </w:rPr>
              <w:tab/>
            </w:r>
            <w:r w:rsidRPr="00CA2A7A">
              <w:rPr>
                <w:noProof/>
                <w:webHidden/>
                <w:szCs w:val="26"/>
              </w:rPr>
              <w:fldChar w:fldCharType="begin"/>
            </w:r>
            <w:r w:rsidRPr="00CA2A7A">
              <w:rPr>
                <w:noProof/>
                <w:webHidden/>
                <w:szCs w:val="26"/>
              </w:rPr>
              <w:instrText xml:space="preserve"> PAGEREF _Toc449099161 \h </w:instrText>
            </w:r>
            <w:r w:rsidRPr="00CA2A7A">
              <w:rPr>
                <w:noProof/>
                <w:webHidden/>
                <w:szCs w:val="26"/>
              </w:rPr>
            </w:r>
            <w:r w:rsidRPr="00CA2A7A">
              <w:rPr>
                <w:noProof/>
                <w:webHidden/>
                <w:szCs w:val="26"/>
              </w:rPr>
              <w:fldChar w:fldCharType="separate"/>
            </w:r>
            <w:r w:rsidRPr="00CA2A7A">
              <w:rPr>
                <w:noProof/>
                <w:webHidden/>
                <w:szCs w:val="26"/>
              </w:rPr>
              <w:t>26</w:t>
            </w:r>
            <w:r w:rsidRPr="00CA2A7A">
              <w:rPr>
                <w:noProof/>
                <w:webHidden/>
                <w:szCs w:val="26"/>
              </w:rPr>
              <w:fldChar w:fldCharType="end"/>
            </w:r>
          </w:hyperlink>
        </w:p>
        <w:p w:rsidR="00CA2A7A" w:rsidRPr="00CA2A7A" w:rsidRDefault="00CA2A7A" w:rsidP="00CA2A7A">
          <w:pPr>
            <w:pStyle w:val="TOC4"/>
            <w:spacing w:line="276" w:lineRule="auto"/>
            <w:rPr>
              <w:rFonts w:eastAsiaTheme="minorEastAsia"/>
              <w:noProof/>
              <w:szCs w:val="26"/>
            </w:rPr>
          </w:pPr>
          <w:hyperlink w:anchor="_Toc449099162" w:history="1">
            <w:r w:rsidRPr="00CA2A7A">
              <w:rPr>
                <w:rStyle w:val="Hyperlink"/>
                <w:noProof/>
                <w:szCs w:val="26"/>
              </w:rPr>
              <w:t>3.4.4. Điều kiện quản lý liên kết đào tạo</w:t>
            </w:r>
            <w:r w:rsidRPr="00CA2A7A">
              <w:rPr>
                <w:noProof/>
                <w:webHidden/>
                <w:szCs w:val="26"/>
              </w:rPr>
              <w:tab/>
            </w:r>
            <w:r w:rsidRPr="00CA2A7A">
              <w:rPr>
                <w:noProof/>
                <w:webHidden/>
                <w:szCs w:val="26"/>
              </w:rPr>
              <w:fldChar w:fldCharType="begin"/>
            </w:r>
            <w:r w:rsidRPr="00CA2A7A">
              <w:rPr>
                <w:noProof/>
                <w:webHidden/>
                <w:szCs w:val="26"/>
              </w:rPr>
              <w:instrText xml:space="preserve"> PAGEREF _Toc449099162 \h </w:instrText>
            </w:r>
            <w:r w:rsidRPr="00CA2A7A">
              <w:rPr>
                <w:noProof/>
                <w:webHidden/>
                <w:szCs w:val="26"/>
              </w:rPr>
            </w:r>
            <w:r w:rsidRPr="00CA2A7A">
              <w:rPr>
                <w:noProof/>
                <w:webHidden/>
                <w:szCs w:val="26"/>
              </w:rPr>
              <w:fldChar w:fldCharType="separate"/>
            </w:r>
            <w:r w:rsidRPr="00CA2A7A">
              <w:rPr>
                <w:noProof/>
                <w:webHidden/>
                <w:szCs w:val="26"/>
              </w:rPr>
              <w:t>26</w:t>
            </w:r>
            <w:r w:rsidRPr="00CA2A7A">
              <w:rPr>
                <w:noProof/>
                <w:webHidden/>
                <w:szCs w:val="26"/>
              </w:rPr>
              <w:fldChar w:fldCharType="end"/>
            </w:r>
          </w:hyperlink>
        </w:p>
        <w:p w:rsidR="00CA2A7A" w:rsidRPr="00CA2A7A" w:rsidRDefault="00CA2A7A" w:rsidP="00CA2A7A">
          <w:pPr>
            <w:pStyle w:val="TOC4"/>
            <w:spacing w:line="276" w:lineRule="auto"/>
            <w:rPr>
              <w:rFonts w:eastAsiaTheme="minorEastAsia"/>
              <w:noProof/>
              <w:szCs w:val="26"/>
            </w:rPr>
          </w:pPr>
          <w:hyperlink w:anchor="_Toc449099163" w:history="1">
            <w:r w:rsidRPr="00CA2A7A">
              <w:rPr>
                <w:rStyle w:val="Hyperlink"/>
                <w:noProof/>
                <w:szCs w:val="26"/>
              </w:rPr>
              <w:t>3.4.5. Đánh giá quản lý liên kết đào tạo</w:t>
            </w:r>
            <w:r w:rsidRPr="00CA2A7A">
              <w:rPr>
                <w:noProof/>
                <w:webHidden/>
                <w:szCs w:val="26"/>
              </w:rPr>
              <w:tab/>
            </w:r>
            <w:r w:rsidRPr="00CA2A7A">
              <w:rPr>
                <w:noProof/>
                <w:webHidden/>
                <w:szCs w:val="26"/>
              </w:rPr>
              <w:fldChar w:fldCharType="begin"/>
            </w:r>
            <w:r w:rsidRPr="00CA2A7A">
              <w:rPr>
                <w:noProof/>
                <w:webHidden/>
                <w:szCs w:val="26"/>
              </w:rPr>
              <w:instrText xml:space="preserve"> PAGEREF _Toc449099163 \h </w:instrText>
            </w:r>
            <w:r w:rsidRPr="00CA2A7A">
              <w:rPr>
                <w:noProof/>
                <w:webHidden/>
                <w:szCs w:val="26"/>
              </w:rPr>
            </w:r>
            <w:r w:rsidRPr="00CA2A7A">
              <w:rPr>
                <w:noProof/>
                <w:webHidden/>
                <w:szCs w:val="26"/>
              </w:rPr>
              <w:fldChar w:fldCharType="separate"/>
            </w:r>
            <w:r w:rsidRPr="00CA2A7A">
              <w:rPr>
                <w:noProof/>
                <w:webHidden/>
                <w:szCs w:val="26"/>
              </w:rPr>
              <w:t>27</w:t>
            </w:r>
            <w:r w:rsidRPr="00CA2A7A">
              <w:rPr>
                <w:noProof/>
                <w:webHidden/>
                <w:szCs w:val="26"/>
              </w:rPr>
              <w:fldChar w:fldCharType="end"/>
            </w:r>
          </w:hyperlink>
        </w:p>
        <w:p w:rsidR="00CA2A7A" w:rsidRPr="00CA2A7A" w:rsidRDefault="00CA2A7A" w:rsidP="00CA2A7A">
          <w:pPr>
            <w:pStyle w:val="TOC3"/>
            <w:spacing w:line="276" w:lineRule="auto"/>
            <w:rPr>
              <w:rFonts w:eastAsiaTheme="minorEastAsia"/>
              <w:noProof/>
              <w:szCs w:val="26"/>
            </w:rPr>
          </w:pPr>
          <w:hyperlink w:anchor="_Toc449099164" w:history="1">
            <w:r w:rsidRPr="00CA2A7A">
              <w:rPr>
                <w:rStyle w:val="Hyperlink"/>
                <w:noProof/>
                <w:szCs w:val="26"/>
              </w:rPr>
              <w:t>3.5. Các yếu tố ảnh hưởng đến quản lý hoạt động liên kết  đào tạo giữa trường cao đẳng kỹ thuật và doanh nghiệp</w:t>
            </w:r>
            <w:r w:rsidRPr="00CA2A7A">
              <w:rPr>
                <w:noProof/>
                <w:webHidden/>
                <w:szCs w:val="26"/>
              </w:rPr>
              <w:tab/>
            </w:r>
            <w:r w:rsidRPr="00CA2A7A">
              <w:rPr>
                <w:noProof/>
                <w:webHidden/>
                <w:szCs w:val="26"/>
              </w:rPr>
              <w:fldChar w:fldCharType="begin"/>
            </w:r>
            <w:r w:rsidRPr="00CA2A7A">
              <w:rPr>
                <w:noProof/>
                <w:webHidden/>
                <w:szCs w:val="26"/>
              </w:rPr>
              <w:instrText xml:space="preserve"> PAGEREF _Toc449099164 \h </w:instrText>
            </w:r>
            <w:r w:rsidRPr="00CA2A7A">
              <w:rPr>
                <w:noProof/>
                <w:webHidden/>
                <w:szCs w:val="26"/>
              </w:rPr>
            </w:r>
            <w:r w:rsidRPr="00CA2A7A">
              <w:rPr>
                <w:noProof/>
                <w:webHidden/>
                <w:szCs w:val="26"/>
              </w:rPr>
              <w:fldChar w:fldCharType="separate"/>
            </w:r>
            <w:r w:rsidRPr="00CA2A7A">
              <w:rPr>
                <w:noProof/>
                <w:webHidden/>
                <w:szCs w:val="26"/>
              </w:rPr>
              <w:t>28</w:t>
            </w:r>
            <w:r w:rsidRPr="00CA2A7A">
              <w:rPr>
                <w:noProof/>
                <w:webHidden/>
                <w:szCs w:val="26"/>
              </w:rPr>
              <w:fldChar w:fldCharType="end"/>
            </w:r>
          </w:hyperlink>
        </w:p>
        <w:p w:rsidR="00CA2A7A" w:rsidRPr="00CA2A7A" w:rsidRDefault="00CA2A7A" w:rsidP="00CA2A7A">
          <w:pPr>
            <w:pStyle w:val="TOC4"/>
            <w:spacing w:line="276" w:lineRule="auto"/>
            <w:rPr>
              <w:rFonts w:eastAsiaTheme="minorEastAsia"/>
              <w:noProof/>
              <w:szCs w:val="26"/>
            </w:rPr>
          </w:pPr>
          <w:hyperlink w:anchor="_Toc449099165" w:history="1">
            <w:r w:rsidRPr="00CA2A7A">
              <w:rPr>
                <w:rStyle w:val="Hyperlink"/>
                <w:noProof/>
                <w:szCs w:val="26"/>
              </w:rPr>
              <w:t>3.5.1. Các yếu tố khách quan</w:t>
            </w:r>
            <w:r w:rsidRPr="00CA2A7A">
              <w:rPr>
                <w:noProof/>
                <w:webHidden/>
                <w:szCs w:val="26"/>
              </w:rPr>
              <w:tab/>
            </w:r>
            <w:r w:rsidRPr="00CA2A7A">
              <w:rPr>
                <w:noProof/>
                <w:webHidden/>
                <w:szCs w:val="26"/>
              </w:rPr>
              <w:fldChar w:fldCharType="begin"/>
            </w:r>
            <w:r w:rsidRPr="00CA2A7A">
              <w:rPr>
                <w:noProof/>
                <w:webHidden/>
                <w:szCs w:val="26"/>
              </w:rPr>
              <w:instrText xml:space="preserve"> PAGEREF _Toc449099165 \h </w:instrText>
            </w:r>
            <w:r w:rsidRPr="00CA2A7A">
              <w:rPr>
                <w:noProof/>
                <w:webHidden/>
                <w:szCs w:val="26"/>
              </w:rPr>
            </w:r>
            <w:r w:rsidRPr="00CA2A7A">
              <w:rPr>
                <w:noProof/>
                <w:webHidden/>
                <w:szCs w:val="26"/>
              </w:rPr>
              <w:fldChar w:fldCharType="separate"/>
            </w:r>
            <w:r w:rsidRPr="00CA2A7A">
              <w:rPr>
                <w:noProof/>
                <w:webHidden/>
                <w:szCs w:val="26"/>
              </w:rPr>
              <w:t>28</w:t>
            </w:r>
            <w:r w:rsidRPr="00CA2A7A">
              <w:rPr>
                <w:noProof/>
                <w:webHidden/>
                <w:szCs w:val="26"/>
              </w:rPr>
              <w:fldChar w:fldCharType="end"/>
            </w:r>
          </w:hyperlink>
        </w:p>
        <w:p w:rsidR="00CA2A7A" w:rsidRPr="00CA2A7A" w:rsidRDefault="00CA2A7A" w:rsidP="00CA2A7A">
          <w:pPr>
            <w:pStyle w:val="TOC4"/>
            <w:spacing w:line="276" w:lineRule="auto"/>
            <w:rPr>
              <w:rFonts w:eastAsiaTheme="minorEastAsia"/>
              <w:noProof/>
              <w:szCs w:val="26"/>
            </w:rPr>
          </w:pPr>
          <w:hyperlink w:anchor="_Toc449099166" w:history="1">
            <w:r w:rsidRPr="00CA2A7A">
              <w:rPr>
                <w:rStyle w:val="Hyperlink"/>
                <w:noProof/>
                <w:szCs w:val="26"/>
              </w:rPr>
              <w:t>3.5.2. Các yếu tố chủ quan</w:t>
            </w:r>
            <w:r w:rsidRPr="00CA2A7A">
              <w:rPr>
                <w:noProof/>
                <w:webHidden/>
                <w:szCs w:val="26"/>
              </w:rPr>
              <w:tab/>
            </w:r>
            <w:r w:rsidRPr="00CA2A7A">
              <w:rPr>
                <w:noProof/>
                <w:webHidden/>
                <w:szCs w:val="26"/>
              </w:rPr>
              <w:fldChar w:fldCharType="begin"/>
            </w:r>
            <w:r w:rsidRPr="00CA2A7A">
              <w:rPr>
                <w:noProof/>
                <w:webHidden/>
                <w:szCs w:val="26"/>
              </w:rPr>
              <w:instrText xml:space="preserve"> PAGEREF _Toc449099166 \h </w:instrText>
            </w:r>
            <w:r w:rsidRPr="00CA2A7A">
              <w:rPr>
                <w:noProof/>
                <w:webHidden/>
                <w:szCs w:val="26"/>
              </w:rPr>
            </w:r>
            <w:r w:rsidRPr="00CA2A7A">
              <w:rPr>
                <w:noProof/>
                <w:webHidden/>
                <w:szCs w:val="26"/>
              </w:rPr>
              <w:fldChar w:fldCharType="separate"/>
            </w:r>
            <w:r w:rsidRPr="00CA2A7A">
              <w:rPr>
                <w:noProof/>
                <w:webHidden/>
                <w:szCs w:val="26"/>
              </w:rPr>
              <w:t>28</w:t>
            </w:r>
            <w:r w:rsidRPr="00CA2A7A">
              <w:rPr>
                <w:noProof/>
                <w:webHidden/>
                <w:szCs w:val="26"/>
              </w:rPr>
              <w:fldChar w:fldCharType="end"/>
            </w:r>
          </w:hyperlink>
        </w:p>
        <w:p w:rsidR="00CA2A7A" w:rsidRPr="00CA2A7A" w:rsidRDefault="00CA2A7A" w:rsidP="00CA2A7A">
          <w:pPr>
            <w:pStyle w:val="TOC2"/>
            <w:spacing w:line="276" w:lineRule="auto"/>
            <w:rPr>
              <w:rFonts w:eastAsiaTheme="minorEastAsia"/>
              <w:noProof/>
              <w:szCs w:val="26"/>
            </w:rPr>
          </w:pPr>
          <w:hyperlink w:anchor="_Toc449099167" w:history="1">
            <w:r w:rsidRPr="00CA2A7A">
              <w:rPr>
                <w:rStyle w:val="Hyperlink"/>
                <w:noProof/>
                <w:szCs w:val="26"/>
              </w:rPr>
              <w:t>4. MỤC ĐÍCH VÀ NHIỆM VỤ NGHIÊN CỨU</w:t>
            </w:r>
            <w:r w:rsidRPr="00CA2A7A">
              <w:rPr>
                <w:noProof/>
                <w:webHidden/>
                <w:szCs w:val="26"/>
              </w:rPr>
              <w:tab/>
            </w:r>
            <w:r w:rsidRPr="00CA2A7A">
              <w:rPr>
                <w:noProof/>
                <w:webHidden/>
                <w:szCs w:val="26"/>
              </w:rPr>
              <w:fldChar w:fldCharType="begin"/>
            </w:r>
            <w:r w:rsidRPr="00CA2A7A">
              <w:rPr>
                <w:noProof/>
                <w:webHidden/>
                <w:szCs w:val="26"/>
              </w:rPr>
              <w:instrText xml:space="preserve"> PAGEREF _Toc449099167 \h </w:instrText>
            </w:r>
            <w:r w:rsidRPr="00CA2A7A">
              <w:rPr>
                <w:noProof/>
                <w:webHidden/>
                <w:szCs w:val="26"/>
              </w:rPr>
            </w:r>
            <w:r w:rsidRPr="00CA2A7A">
              <w:rPr>
                <w:noProof/>
                <w:webHidden/>
                <w:szCs w:val="26"/>
              </w:rPr>
              <w:fldChar w:fldCharType="separate"/>
            </w:r>
            <w:r w:rsidRPr="00CA2A7A">
              <w:rPr>
                <w:noProof/>
                <w:webHidden/>
                <w:szCs w:val="26"/>
              </w:rPr>
              <w:t>29</w:t>
            </w:r>
            <w:r w:rsidRPr="00CA2A7A">
              <w:rPr>
                <w:noProof/>
                <w:webHidden/>
                <w:szCs w:val="26"/>
              </w:rPr>
              <w:fldChar w:fldCharType="end"/>
            </w:r>
          </w:hyperlink>
        </w:p>
        <w:p w:rsidR="00CA2A7A" w:rsidRPr="00CA2A7A" w:rsidRDefault="00CA2A7A" w:rsidP="00CA2A7A">
          <w:pPr>
            <w:pStyle w:val="TOC3"/>
            <w:spacing w:line="276" w:lineRule="auto"/>
            <w:rPr>
              <w:rFonts w:eastAsiaTheme="minorEastAsia"/>
              <w:noProof/>
              <w:szCs w:val="26"/>
            </w:rPr>
          </w:pPr>
          <w:hyperlink w:anchor="_Toc449099168" w:history="1">
            <w:r w:rsidRPr="00CA2A7A">
              <w:rPr>
                <w:rStyle w:val="Hyperlink"/>
                <w:noProof/>
                <w:szCs w:val="26"/>
              </w:rPr>
              <w:t>4.1. Mục đích nghiên cứu</w:t>
            </w:r>
            <w:r w:rsidRPr="00CA2A7A">
              <w:rPr>
                <w:noProof/>
                <w:webHidden/>
                <w:szCs w:val="26"/>
              </w:rPr>
              <w:tab/>
            </w:r>
            <w:r w:rsidRPr="00CA2A7A">
              <w:rPr>
                <w:noProof/>
                <w:webHidden/>
                <w:szCs w:val="26"/>
              </w:rPr>
              <w:fldChar w:fldCharType="begin"/>
            </w:r>
            <w:r w:rsidRPr="00CA2A7A">
              <w:rPr>
                <w:noProof/>
                <w:webHidden/>
                <w:szCs w:val="26"/>
              </w:rPr>
              <w:instrText xml:space="preserve"> PAGEREF _Toc449099168 \h </w:instrText>
            </w:r>
            <w:r w:rsidRPr="00CA2A7A">
              <w:rPr>
                <w:noProof/>
                <w:webHidden/>
                <w:szCs w:val="26"/>
              </w:rPr>
            </w:r>
            <w:r w:rsidRPr="00CA2A7A">
              <w:rPr>
                <w:noProof/>
                <w:webHidden/>
                <w:szCs w:val="26"/>
              </w:rPr>
              <w:fldChar w:fldCharType="separate"/>
            </w:r>
            <w:r w:rsidRPr="00CA2A7A">
              <w:rPr>
                <w:noProof/>
                <w:webHidden/>
                <w:szCs w:val="26"/>
              </w:rPr>
              <w:t>29</w:t>
            </w:r>
            <w:r w:rsidRPr="00CA2A7A">
              <w:rPr>
                <w:noProof/>
                <w:webHidden/>
                <w:szCs w:val="26"/>
              </w:rPr>
              <w:fldChar w:fldCharType="end"/>
            </w:r>
          </w:hyperlink>
        </w:p>
        <w:p w:rsidR="00CA2A7A" w:rsidRPr="00CA2A7A" w:rsidRDefault="00CA2A7A" w:rsidP="00CA2A7A">
          <w:pPr>
            <w:pStyle w:val="TOC3"/>
            <w:spacing w:line="276" w:lineRule="auto"/>
            <w:rPr>
              <w:rFonts w:eastAsiaTheme="minorEastAsia"/>
              <w:noProof/>
              <w:szCs w:val="26"/>
            </w:rPr>
          </w:pPr>
          <w:hyperlink w:anchor="_Toc449099169" w:history="1">
            <w:r w:rsidRPr="00CA2A7A">
              <w:rPr>
                <w:rStyle w:val="Hyperlink"/>
                <w:noProof/>
                <w:szCs w:val="26"/>
              </w:rPr>
              <w:t>4.2. Nhiệm vụ nghiên cứu</w:t>
            </w:r>
            <w:r w:rsidRPr="00CA2A7A">
              <w:rPr>
                <w:noProof/>
                <w:webHidden/>
                <w:szCs w:val="26"/>
              </w:rPr>
              <w:tab/>
            </w:r>
            <w:r w:rsidRPr="00CA2A7A">
              <w:rPr>
                <w:noProof/>
                <w:webHidden/>
                <w:szCs w:val="26"/>
              </w:rPr>
              <w:fldChar w:fldCharType="begin"/>
            </w:r>
            <w:r w:rsidRPr="00CA2A7A">
              <w:rPr>
                <w:noProof/>
                <w:webHidden/>
                <w:szCs w:val="26"/>
              </w:rPr>
              <w:instrText xml:space="preserve"> PAGEREF _Toc449099169 \h </w:instrText>
            </w:r>
            <w:r w:rsidRPr="00CA2A7A">
              <w:rPr>
                <w:noProof/>
                <w:webHidden/>
                <w:szCs w:val="26"/>
              </w:rPr>
            </w:r>
            <w:r w:rsidRPr="00CA2A7A">
              <w:rPr>
                <w:noProof/>
                <w:webHidden/>
                <w:szCs w:val="26"/>
              </w:rPr>
              <w:fldChar w:fldCharType="separate"/>
            </w:r>
            <w:r w:rsidRPr="00CA2A7A">
              <w:rPr>
                <w:noProof/>
                <w:webHidden/>
                <w:szCs w:val="26"/>
              </w:rPr>
              <w:t>29</w:t>
            </w:r>
            <w:r w:rsidRPr="00CA2A7A">
              <w:rPr>
                <w:noProof/>
                <w:webHidden/>
                <w:szCs w:val="26"/>
              </w:rPr>
              <w:fldChar w:fldCharType="end"/>
            </w:r>
          </w:hyperlink>
        </w:p>
        <w:p w:rsidR="00CA2A7A" w:rsidRPr="00CA2A7A" w:rsidRDefault="00CA2A7A" w:rsidP="00CA2A7A">
          <w:pPr>
            <w:pStyle w:val="TOC4"/>
            <w:spacing w:line="276" w:lineRule="auto"/>
            <w:rPr>
              <w:rFonts w:eastAsiaTheme="minorEastAsia"/>
              <w:noProof/>
              <w:szCs w:val="26"/>
            </w:rPr>
          </w:pPr>
          <w:hyperlink w:anchor="_Toc449099170" w:history="1">
            <w:r w:rsidRPr="00CA2A7A">
              <w:rPr>
                <w:rStyle w:val="Hyperlink"/>
                <w:noProof/>
                <w:szCs w:val="26"/>
              </w:rPr>
              <w:t>4.2.1. Nghiên cứu cơ sở lý luận của vấn đề quản lý hoạt động liên kết đào tạo giữa các trường cao đẳng kỹ thuật và doanh nghiệp trên địa bàn Tp. HCM.</w:t>
            </w:r>
            <w:r w:rsidRPr="00CA2A7A">
              <w:rPr>
                <w:noProof/>
                <w:webHidden/>
                <w:szCs w:val="26"/>
              </w:rPr>
              <w:tab/>
            </w:r>
            <w:r w:rsidRPr="00CA2A7A">
              <w:rPr>
                <w:noProof/>
                <w:webHidden/>
                <w:szCs w:val="26"/>
              </w:rPr>
              <w:fldChar w:fldCharType="begin"/>
            </w:r>
            <w:r w:rsidRPr="00CA2A7A">
              <w:rPr>
                <w:noProof/>
                <w:webHidden/>
                <w:szCs w:val="26"/>
              </w:rPr>
              <w:instrText xml:space="preserve"> PAGEREF _Toc449099170 \h </w:instrText>
            </w:r>
            <w:r w:rsidRPr="00CA2A7A">
              <w:rPr>
                <w:noProof/>
                <w:webHidden/>
                <w:szCs w:val="26"/>
              </w:rPr>
            </w:r>
            <w:r w:rsidRPr="00CA2A7A">
              <w:rPr>
                <w:noProof/>
                <w:webHidden/>
                <w:szCs w:val="26"/>
              </w:rPr>
              <w:fldChar w:fldCharType="separate"/>
            </w:r>
            <w:r w:rsidRPr="00CA2A7A">
              <w:rPr>
                <w:noProof/>
                <w:webHidden/>
                <w:szCs w:val="26"/>
              </w:rPr>
              <w:t>29</w:t>
            </w:r>
            <w:r w:rsidRPr="00CA2A7A">
              <w:rPr>
                <w:noProof/>
                <w:webHidden/>
                <w:szCs w:val="26"/>
              </w:rPr>
              <w:fldChar w:fldCharType="end"/>
            </w:r>
          </w:hyperlink>
        </w:p>
        <w:p w:rsidR="00CA2A7A" w:rsidRPr="00CA2A7A" w:rsidRDefault="00CA2A7A" w:rsidP="00CA2A7A">
          <w:pPr>
            <w:pStyle w:val="TOC4"/>
            <w:spacing w:line="276" w:lineRule="auto"/>
            <w:rPr>
              <w:rFonts w:eastAsiaTheme="minorEastAsia"/>
              <w:noProof/>
              <w:szCs w:val="26"/>
            </w:rPr>
          </w:pPr>
          <w:hyperlink w:anchor="_Toc449099171" w:history="1">
            <w:r w:rsidRPr="00CA2A7A">
              <w:rPr>
                <w:rStyle w:val="Hyperlink"/>
                <w:noProof/>
                <w:szCs w:val="26"/>
              </w:rPr>
              <w:t>4.2.2. Tìm hiểu, nghiên cứu thực trạng quản lý hoạt động liên kết đào tạo giữa các trường cao đẳng kỹ thuật và doanh nghiệp trên địa bàn Tp. HCM.</w:t>
            </w:r>
            <w:r w:rsidRPr="00CA2A7A">
              <w:rPr>
                <w:noProof/>
                <w:webHidden/>
                <w:szCs w:val="26"/>
              </w:rPr>
              <w:tab/>
            </w:r>
            <w:r w:rsidRPr="00CA2A7A">
              <w:rPr>
                <w:noProof/>
                <w:webHidden/>
                <w:szCs w:val="26"/>
              </w:rPr>
              <w:fldChar w:fldCharType="begin"/>
            </w:r>
            <w:r w:rsidRPr="00CA2A7A">
              <w:rPr>
                <w:noProof/>
                <w:webHidden/>
                <w:szCs w:val="26"/>
              </w:rPr>
              <w:instrText xml:space="preserve"> PAGEREF _Toc449099171 \h </w:instrText>
            </w:r>
            <w:r w:rsidRPr="00CA2A7A">
              <w:rPr>
                <w:noProof/>
                <w:webHidden/>
                <w:szCs w:val="26"/>
              </w:rPr>
            </w:r>
            <w:r w:rsidRPr="00CA2A7A">
              <w:rPr>
                <w:noProof/>
                <w:webHidden/>
                <w:szCs w:val="26"/>
              </w:rPr>
              <w:fldChar w:fldCharType="separate"/>
            </w:r>
            <w:r w:rsidRPr="00CA2A7A">
              <w:rPr>
                <w:noProof/>
                <w:webHidden/>
                <w:szCs w:val="26"/>
              </w:rPr>
              <w:t>29</w:t>
            </w:r>
            <w:r w:rsidRPr="00CA2A7A">
              <w:rPr>
                <w:noProof/>
                <w:webHidden/>
                <w:szCs w:val="26"/>
              </w:rPr>
              <w:fldChar w:fldCharType="end"/>
            </w:r>
          </w:hyperlink>
        </w:p>
        <w:p w:rsidR="00CA2A7A" w:rsidRPr="00CA2A7A" w:rsidRDefault="00CA2A7A" w:rsidP="00CA2A7A">
          <w:pPr>
            <w:pStyle w:val="TOC4"/>
            <w:spacing w:line="276" w:lineRule="auto"/>
            <w:rPr>
              <w:rFonts w:eastAsiaTheme="minorEastAsia"/>
              <w:noProof/>
              <w:szCs w:val="26"/>
            </w:rPr>
          </w:pPr>
          <w:hyperlink w:anchor="_Toc449099172" w:history="1">
            <w:r w:rsidRPr="00CA2A7A">
              <w:rPr>
                <w:rStyle w:val="Hyperlink"/>
                <w:noProof/>
                <w:szCs w:val="26"/>
              </w:rPr>
              <w:t>4.2.3.. Đề xuất các giải pháp quản lý hoạt động liên kết đào tạo giữa các trường cao đẳng kỹ thuật và doanh nghiệp trên địa bàn Tp. HCM.</w:t>
            </w:r>
            <w:r w:rsidRPr="00CA2A7A">
              <w:rPr>
                <w:noProof/>
                <w:webHidden/>
                <w:szCs w:val="26"/>
              </w:rPr>
              <w:tab/>
            </w:r>
            <w:r w:rsidRPr="00CA2A7A">
              <w:rPr>
                <w:noProof/>
                <w:webHidden/>
                <w:szCs w:val="26"/>
              </w:rPr>
              <w:fldChar w:fldCharType="begin"/>
            </w:r>
            <w:r w:rsidRPr="00CA2A7A">
              <w:rPr>
                <w:noProof/>
                <w:webHidden/>
                <w:szCs w:val="26"/>
              </w:rPr>
              <w:instrText xml:space="preserve"> PAGEREF _Toc449099172 \h </w:instrText>
            </w:r>
            <w:r w:rsidRPr="00CA2A7A">
              <w:rPr>
                <w:noProof/>
                <w:webHidden/>
                <w:szCs w:val="26"/>
              </w:rPr>
            </w:r>
            <w:r w:rsidRPr="00CA2A7A">
              <w:rPr>
                <w:noProof/>
                <w:webHidden/>
                <w:szCs w:val="26"/>
              </w:rPr>
              <w:fldChar w:fldCharType="separate"/>
            </w:r>
            <w:r w:rsidRPr="00CA2A7A">
              <w:rPr>
                <w:noProof/>
                <w:webHidden/>
                <w:szCs w:val="26"/>
              </w:rPr>
              <w:t>29</w:t>
            </w:r>
            <w:r w:rsidRPr="00CA2A7A">
              <w:rPr>
                <w:noProof/>
                <w:webHidden/>
                <w:szCs w:val="26"/>
              </w:rPr>
              <w:fldChar w:fldCharType="end"/>
            </w:r>
          </w:hyperlink>
        </w:p>
        <w:p w:rsidR="00CA2A7A" w:rsidRPr="00CA2A7A" w:rsidRDefault="00CA2A7A" w:rsidP="00CA2A7A">
          <w:pPr>
            <w:pStyle w:val="TOC4"/>
            <w:spacing w:line="276" w:lineRule="auto"/>
            <w:rPr>
              <w:rFonts w:eastAsiaTheme="minorEastAsia"/>
              <w:noProof/>
              <w:szCs w:val="26"/>
            </w:rPr>
          </w:pPr>
          <w:hyperlink w:anchor="_Toc449099173" w:history="1">
            <w:r w:rsidRPr="00CA2A7A">
              <w:rPr>
                <w:rStyle w:val="Hyperlink"/>
                <w:noProof/>
                <w:szCs w:val="26"/>
              </w:rPr>
              <w:t>4.2.4.  Kiểm chứng sự cần thiết, tính khả thi và tổ chức thử nghiệm của các giải pháp được đề xuất.</w:t>
            </w:r>
            <w:r w:rsidRPr="00CA2A7A">
              <w:rPr>
                <w:noProof/>
                <w:webHidden/>
                <w:szCs w:val="26"/>
              </w:rPr>
              <w:tab/>
            </w:r>
            <w:r w:rsidRPr="00CA2A7A">
              <w:rPr>
                <w:noProof/>
                <w:webHidden/>
                <w:szCs w:val="26"/>
              </w:rPr>
              <w:fldChar w:fldCharType="begin"/>
            </w:r>
            <w:r w:rsidRPr="00CA2A7A">
              <w:rPr>
                <w:noProof/>
                <w:webHidden/>
                <w:szCs w:val="26"/>
              </w:rPr>
              <w:instrText xml:space="preserve"> PAGEREF _Toc449099173 \h </w:instrText>
            </w:r>
            <w:r w:rsidRPr="00CA2A7A">
              <w:rPr>
                <w:noProof/>
                <w:webHidden/>
                <w:szCs w:val="26"/>
              </w:rPr>
            </w:r>
            <w:r w:rsidRPr="00CA2A7A">
              <w:rPr>
                <w:noProof/>
                <w:webHidden/>
                <w:szCs w:val="26"/>
              </w:rPr>
              <w:fldChar w:fldCharType="separate"/>
            </w:r>
            <w:r w:rsidRPr="00CA2A7A">
              <w:rPr>
                <w:noProof/>
                <w:webHidden/>
                <w:szCs w:val="26"/>
              </w:rPr>
              <w:t>29</w:t>
            </w:r>
            <w:r w:rsidRPr="00CA2A7A">
              <w:rPr>
                <w:noProof/>
                <w:webHidden/>
                <w:szCs w:val="26"/>
              </w:rPr>
              <w:fldChar w:fldCharType="end"/>
            </w:r>
          </w:hyperlink>
        </w:p>
        <w:p w:rsidR="00CA2A7A" w:rsidRPr="00CA2A7A" w:rsidRDefault="00CA2A7A" w:rsidP="00CA2A7A">
          <w:pPr>
            <w:pStyle w:val="TOC2"/>
            <w:spacing w:line="276" w:lineRule="auto"/>
            <w:rPr>
              <w:rFonts w:eastAsiaTheme="minorEastAsia"/>
              <w:noProof/>
              <w:szCs w:val="26"/>
            </w:rPr>
          </w:pPr>
          <w:hyperlink w:anchor="_Toc449099174" w:history="1">
            <w:r w:rsidRPr="00CA2A7A">
              <w:rPr>
                <w:rStyle w:val="Hyperlink"/>
                <w:noProof/>
                <w:szCs w:val="26"/>
              </w:rPr>
              <w:t>5. QUAN ĐIỂM TIẾP CẬP VÀ PHƯƠNG PHÁP NGHIÊN CỨU</w:t>
            </w:r>
            <w:r w:rsidRPr="00CA2A7A">
              <w:rPr>
                <w:noProof/>
                <w:webHidden/>
                <w:szCs w:val="26"/>
              </w:rPr>
              <w:tab/>
            </w:r>
            <w:r w:rsidRPr="00CA2A7A">
              <w:rPr>
                <w:noProof/>
                <w:webHidden/>
                <w:szCs w:val="26"/>
              </w:rPr>
              <w:fldChar w:fldCharType="begin"/>
            </w:r>
            <w:r w:rsidRPr="00CA2A7A">
              <w:rPr>
                <w:noProof/>
                <w:webHidden/>
                <w:szCs w:val="26"/>
              </w:rPr>
              <w:instrText xml:space="preserve"> PAGEREF _Toc449099174 \h </w:instrText>
            </w:r>
            <w:r w:rsidRPr="00CA2A7A">
              <w:rPr>
                <w:noProof/>
                <w:webHidden/>
                <w:szCs w:val="26"/>
              </w:rPr>
            </w:r>
            <w:r w:rsidRPr="00CA2A7A">
              <w:rPr>
                <w:noProof/>
                <w:webHidden/>
                <w:szCs w:val="26"/>
              </w:rPr>
              <w:fldChar w:fldCharType="separate"/>
            </w:r>
            <w:r w:rsidRPr="00CA2A7A">
              <w:rPr>
                <w:noProof/>
                <w:webHidden/>
                <w:szCs w:val="26"/>
              </w:rPr>
              <w:t>30</w:t>
            </w:r>
            <w:r w:rsidRPr="00CA2A7A">
              <w:rPr>
                <w:noProof/>
                <w:webHidden/>
                <w:szCs w:val="26"/>
              </w:rPr>
              <w:fldChar w:fldCharType="end"/>
            </w:r>
          </w:hyperlink>
        </w:p>
        <w:p w:rsidR="00CA2A7A" w:rsidRPr="00CA2A7A" w:rsidRDefault="00CA2A7A" w:rsidP="00CA2A7A">
          <w:pPr>
            <w:pStyle w:val="TOC3"/>
            <w:spacing w:line="276" w:lineRule="auto"/>
            <w:rPr>
              <w:rFonts w:eastAsiaTheme="minorEastAsia"/>
              <w:noProof/>
              <w:szCs w:val="26"/>
            </w:rPr>
          </w:pPr>
          <w:hyperlink w:anchor="_Toc449099175" w:history="1">
            <w:r w:rsidRPr="00CA2A7A">
              <w:rPr>
                <w:rStyle w:val="Hyperlink"/>
                <w:noProof/>
                <w:szCs w:val="26"/>
              </w:rPr>
              <w:t>5.1. Quan điểm tiếp cận</w:t>
            </w:r>
            <w:r w:rsidRPr="00CA2A7A">
              <w:rPr>
                <w:noProof/>
                <w:webHidden/>
                <w:szCs w:val="26"/>
              </w:rPr>
              <w:tab/>
            </w:r>
            <w:r w:rsidRPr="00CA2A7A">
              <w:rPr>
                <w:noProof/>
                <w:webHidden/>
                <w:szCs w:val="26"/>
              </w:rPr>
              <w:fldChar w:fldCharType="begin"/>
            </w:r>
            <w:r w:rsidRPr="00CA2A7A">
              <w:rPr>
                <w:noProof/>
                <w:webHidden/>
                <w:szCs w:val="26"/>
              </w:rPr>
              <w:instrText xml:space="preserve"> PAGEREF _Toc449099175 \h </w:instrText>
            </w:r>
            <w:r w:rsidRPr="00CA2A7A">
              <w:rPr>
                <w:noProof/>
                <w:webHidden/>
                <w:szCs w:val="26"/>
              </w:rPr>
            </w:r>
            <w:r w:rsidRPr="00CA2A7A">
              <w:rPr>
                <w:noProof/>
                <w:webHidden/>
                <w:szCs w:val="26"/>
              </w:rPr>
              <w:fldChar w:fldCharType="separate"/>
            </w:r>
            <w:r w:rsidRPr="00CA2A7A">
              <w:rPr>
                <w:noProof/>
                <w:webHidden/>
                <w:szCs w:val="26"/>
              </w:rPr>
              <w:t>30</w:t>
            </w:r>
            <w:r w:rsidRPr="00CA2A7A">
              <w:rPr>
                <w:noProof/>
                <w:webHidden/>
                <w:szCs w:val="26"/>
              </w:rPr>
              <w:fldChar w:fldCharType="end"/>
            </w:r>
          </w:hyperlink>
        </w:p>
        <w:p w:rsidR="00CA2A7A" w:rsidRPr="00CA2A7A" w:rsidRDefault="00CA2A7A" w:rsidP="00CA2A7A">
          <w:pPr>
            <w:pStyle w:val="TOC4"/>
            <w:spacing w:line="276" w:lineRule="auto"/>
            <w:rPr>
              <w:rFonts w:eastAsiaTheme="minorEastAsia"/>
              <w:noProof/>
              <w:szCs w:val="26"/>
            </w:rPr>
          </w:pPr>
          <w:hyperlink w:anchor="_Toc449099176" w:history="1">
            <w:r w:rsidRPr="00CA2A7A">
              <w:rPr>
                <w:rStyle w:val="Hyperlink"/>
                <w:noProof/>
                <w:szCs w:val="26"/>
              </w:rPr>
              <w:t>5.1.1. Quan điểm tiếp cận hệ thống - cấu trúc</w:t>
            </w:r>
            <w:r w:rsidRPr="00CA2A7A">
              <w:rPr>
                <w:noProof/>
                <w:webHidden/>
                <w:szCs w:val="26"/>
              </w:rPr>
              <w:tab/>
            </w:r>
            <w:r w:rsidRPr="00CA2A7A">
              <w:rPr>
                <w:noProof/>
                <w:webHidden/>
                <w:szCs w:val="26"/>
              </w:rPr>
              <w:fldChar w:fldCharType="begin"/>
            </w:r>
            <w:r w:rsidRPr="00CA2A7A">
              <w:rPr>
                <w:noProof/>
                <w:webHidden/>
                <w:szCs w:val="26"/>
              </w:rPr>
              <w:instrText xml:space="preserve"> PAGEREF _Toc449099176 \h </w:instrText>
            </w:r>
            <w:r w:rsidRPr="00CA2A7A">
              <w:rPr>
                <w:noProof/>
                <w:webHidden/>
                <w:szCs w:val="26"/>
              </w:rPr>
            </w:r>
            <w:r w:rsidRPr="00CA2A7A">
              <w:rPr>
                <w:noProof/>
                <w:webHidden/>
                <w:szCs w:val="26"/>
              </w:rPr>
              <w:fldChar w:fldCharType="separate"/>
            </w:r>
            <w:r w:rsidRPr="00CA2A7A">
              <w:rPr>
                <w:noProof/>
                <w:webHidden/>
                <w:szCs w:val="26"/>
              </w:rPr>
              <w:t>30</w:t>
            </w:r>
            <w:r w:rsidRPr="00CA2A7A">
              <w:rPr>
                <w:noProof/>
                <w:webHidden/>
                <w:szCs w:val="26"/>
              </w:rPr>
              <w:fldChar w:fldCharType="end"/>
            </w:r>
          </w:hyperlink>
        </w:p>
        <w:p w:rsidR="00CA2A7A" w:rsidRPr="00CA2A7A" w:rsidRDefault="00CA2A7A" w:rsidP="00CA2A7A">
          <w:pPr>
            <w:pStyle w:val="TOC4"/>
            <w:spacing w:line="276" w:lineRule="auto"/>
            <w:rPr>
              <w:rFonts w:eastAsiaTheme="minorEastAsia"/>
              <w:noProof/>
              <w:szCs w:val="26"/>
            </w:rPr>
          </w:pPr>
          <w:hyperlink w:anchor="_Toc449099177" w:history="1">
            <w:r w:rsidRPr="00CA2A7A">
              <w:rPr>
                <w:rStyle w:val="Hyperlink"/>
                <w:noProof/>
                <w:szCs w:val="26"/>
              </w:rPr>
              <w:t>5.1.2. Quan điểm tiếp cận phát triển</w:t>
            </w:r>
            <w:r w:rsidRPr="00CA2A7A">
              <w:rPr>
                <w:noProof/>
                <w:webHidden/>
                <w:szCs w:val="26"/>
              </w:rPr>
              <w:tab/>
            </w:r>
            <w:r w:rsidRPr="00CA2A7A">
              <w:rPr>
                <w:noProof/>
                <w:webHidden/>
                <w:szCs w:val="26"/>
              </w:rPr>
              <w:fldChar w:fldCharType="begin"/>
            </w:r>
            <w:r w:rsidRPr="00CA2A7A">
              <w:rPr>
                <w:noProof/>
                <w:webHidden/>
                <w:szCs w:val="26"/>
              </w:rPr>
              <w:instrText xml:space="preserve"> PAGEREF _Toc449099177 \h </w:instrText>
            </w:r>
            <w:r w:rsidRPr="00CA2A7A">
              <w:rPr>
                <w:noProof/>
                <w:webHidden/>
                <w:szCs w:val="26"/>
              </w:rPr>
            </w:r>
            <w:r w:rsidRPr="00CA2A7A">
              <w:rPr>
                <w:noProof/>
                <w:webHidden/>
                <w:szCs w:val="26"/>
              </w:rPr>
              <w:fldChar w:fldCharType="separate"/>
            </w:r>
            <w:r w:rsidRPr="00CA2A7A">
              <w:rPr>
                <w:noProof/>
                <w:webHidden/>
                <w:szCs w:val="26"/>
              </w:rPr>
              <w:t>30</w:t>
            </w:r>
            <w:r w:rsidRPr="00CA2A7A">
              <w:rPr>
                <w:noProof/>
                <w:webHidden/>
                <w:szCs w:val="26"/>
              </w:rPr>
              <w:fldChar w:fldCharType="end"/>
            </w:r>
          </w:hyperlink>
        </w:p>
        <w:p w:rsidR="00CA2A7A" w:rsidRPr="00CA2A7A" w:rsidRDefault="00CA2A7A" w:rsidP="00CA2A7A">
          <w:pPr>
            <w:pStyle w:val="TOC4"/>
            <w:spacing w:line="276" w:lineRule="auto"/>
            <w:rPr>
              <w:rFonts w:eastAsiaTheme="minorEastAsia"/>
              <w:noProof/>
              <w:szCs w:val="26"/>
            </w:rPr>
          </w:pPr>
          <w:hyperlink w:anchor="_Toc449099178" w:history="1">
            <w:r w:rsidRPr="00CA2A7A">
              <w:rPr>
                <w:rStyle w:val="Hyperlink"/>
                <w:noProof/>
                <w:szCs w:val="26"/>
              </w:rPr>
              <w:t>5.1.3. Quan điểm tiếp cận hoạt động</w:t>
            </w:r>
            <w:r w:rsidRPr="00CA2A7A">
              <w:rPr>
                <w:noProof/>
                <w:webHidden/>
                <w:szCs w:val="26"/>
              </w:rPr>
              <w:tab/>
            </w:r>
            <w:r w:rsidRPr="00CA2A7A">
              <w:rPr>
                <w:noProof/>
                <w:webHidden/>
                <w:szCs w:val="26"/>
              </w:rPr>
              <w:fldChar w:fldCharType="begin"/>
            </w:r>
            <w:r w:rsidRPr="00CA2A7A">
              <w:rPr>
                <w:noProof/>
                <w:webHidden/>
                <w:szCs w:val="26"/>
              </w:rPr>
              <w:instrText xml:space="preserve"> PAGEREF _Toc449099178 \h </w:instrText>
            </w:r>
            <w:r w:rsidRPr="00CA2A7A">
              <w:rPr>
                <w:noProof/>
                <w:webHidden/>
                <w:szCs w:val="26"/>
              </w:rPr>
            </w:r>
            <w:r w:rsidRPr="00CA2A7A">
              <w:rPr>
                <w:noProof/>
                <w:webHidden/>
                <w:szCs w:val="26"/>
              </w:rPr>
              <w:fldChar w:fldCharType="separate"/>
            </w:r>
            <w:r w:rsidRPr="00CA2A7A">
              <w:rPr>
                <w:noProof/>
                <w:webHidden/>
                <w:szCs w:val="26"/>
              </w:rPr>
              <w:t>30</w:t>
            </w:r>
            <w:r w:rsidRPr="00CA2A7A">
              <w:rPr>
                <w:noProof/>
                <w:webHidden/>
                <w:szCs w:val="26"/>
              </w:rPr>
              <w:fldChar w:fldCharType="end"/>
            </w:r>
          </w:hyperlink>
        </w:p>
        <w:p w:rsidR="00CA2A7A" w:rsidRPr="00CA2A7A" w:rsidRDefault="00CA2A7A" w:rsidP="00CA2A7A">
          <w:pPr>
            <w:pStyle w:val="TOC4"/>
            <w:spacing w:line="276" w:lineRule="auto"/>
            <w:rPr>
              <w:rFonts w:eastAsiaTheme="minorEastAsia"/>
              <w:noProof/>
              <w:szCs w:val="26"/>
            </w:rPr>
          </w:pPr>
          <w:hyperlink w:anchor="_Toc449099179" w:history="1">
            <w:r w:rsidRPr="00CA2A7A">
              <w:rPr>
                <w:rStyle w:val="Hyperlink"/>
                <w:noProof/>
                <w:szCs w:val="26"/>
              </w:rPr>
              <w:t>5.1.4. Quan điểm thực tiễn</w:t>
            </w:r>
            <w:r w:rsidRPr="00CA2A7A">
              <w:rPr>
                <w:noProof/>
                <w:webHidden/>
                <w:szCs w:val="26"/>
              </w:rPr>
              <w:tab/>
            </w:r>
            <w:r w:rsidRPr="00CA2A7A">
              <w:rPr>
                <w:noProof/>
                <w:webHidden/>
                <w:szCs w:val="26"/>
              </w:rPr>
              <w:fldChar w:fldCharType="begin"/>
            </w:r>
            <w:r w:rsidRPr="00CA2A7A">
              <w:rPr>
                <w:noProof/>
                <w:webHidden/>
                <w:szCs w:val="26"/>
              </w:rPr>
              <w:instrText xml:space="preserve"> PAGEREF _Toc449099179 \h </w:instrText>
            </w:r>
            <w:r w:rsidRPr="00CA2A7A">
              <w:rPr>
                <w:noProof/>
                <w:webHidden/>
                <w:szCs w:val="26"/>
              </w:rPr>
            </w:r>
            <w:r w:rsidRPr="00CA2A7A">
              <w:rPr>
                <w:noProof/>
                <w:webHidden/>
                <w:szCs w:val="26"/>
              </w:rPr>
              <w:fldChar w:fldCharType="separate"/>
            </w:r>
            <w:r w:rsidRPr="00CA2A7A">
              <w:rPr>
                <w:noProof/>
                <w:webHidden/>
                <w:szCs w:val="26"/>
              </w:rPr>
              <w:t>30</w:t>
            </w:r>
            <w:r w:rsidRPr="00CA2A7A">
              <w:rPr>
                <w:noProof/>
                <w:webHidden/>
                <w:szCs w:val="26"/>
              </w:rPr>
              <w:fldChar w:fldCharType="end"/>
            </w:r>
          </w:hyperlink>
        </w:p>
        <w:p w:rsidR="00CA2A7A" w:rsidRPr="00CA2A7A" w:rsidRDefault="00CA2A7A" w:rsidP="00CA2A7A">
          <w:pPr>
            <w:pStyle w:val="TOC3"/>
            <w:spacing w:line="276" w:lineRule="auto"/>
            <w:rPr>
              <w:rFonts w:eastAsiaTheme="minorEastAsia"/>
              <w:noProof/>
              <w:szCs w:val="26"/>
            </w:rPr>
          </w:pPr>
          <w:hyperlink w:anchor="_Toc449099180" w:history="1">
            <w:r w:rsidRPr="00CA2A7A">
              <w:rPr>
                <w:rStyle w:val="Hyperlink"/>
                <w:noProof/>
                <w:szCs w:val="26"/>
              </w:rPr>
              <w:t>5.2. Phương pháp nghiên cứu</w:t>
            </w:r>
            <w:r w:rsidRPr="00CA2A7A">
              <w:rPr>
                <w:noProof/>
                <w:webHidden/>
                <w:szCs w:val="26"/>
              </w:rPr>
              <w:tab/>
            </w:r>
            <w:r w:rsidRPr="00CA2A7A">
              <w:rPr>
                <w:noProof/>
                <w:webHidden/>
                <w:szCs w:val="26"/>
              </w:rPr>
              <w:fldChar w:fldCharType="begin"/>
            </w:r>
            <w:r w:rsidRPr="00CA2A7A">
              <w:rPr>
                <w:noProof/>
                <w:webHidden/>
                <w:szCs w:val="26"/>
              </w:rPr>
              <w:instrText xml:space="preserve"> PAGEREF _Toc449099180 \h </w:instrText>
            </w:r>
            <w:r w:rsidRPr="00CA2A7A">
              <w:rPr>
                <w:noProof/>
                <w:webHidden/>
                <w:szCs w:val="26"/>
              </w:rPr>
            </w:r>
            <w:r w:rsidRPr="00CA2A7A">
              <w:rPr>
                <w:noProof/>
                <w:webHidden/>
                <w:szCs w:val="26"/>
              </w:rPr>
              <w:fldChar w:fldCharType="separate"/>
            </w:r>
            <w:r w:rsidRPr="00CA2A7A">
              <w:rPr>
                <w:noProof/>
                <w:webHidden/>
                <w:szCs w:val="26"/>
              </w:rPr>
              <w:t>31</w:t>
            </w:r>
            <w:r w:rsidRPr="00CA2A7A">
              <w:rPr>
                <w:noProof/>
                <w:webHidden/>
                <w:szCs w:val="26"/>
              </w:rPr>
              <w:fldChar w:fldCharType="end"/>
            </w:r>
          </w:hyperlink>
        </w:p>
        <w:p w:rsidR="00CA2A7A" w:rsidRPr="00CA2A7A" w:rsidRDefault="00CA2A7A" w:rsidP="00CA2A7A">
          <w:pPr>
            <w:pStyle w:val="TOC4"/>
            <w:spacing w:line="276" w:lineRule="auto"/>
            <w:rPr>
              <w:rFonts w:eastAsiaTheme="minorEastAsia"/>
              <w:noProof/>
              <w:szCs w:val="26"/>
            </w:rPr>
          </w:pPr>
          <w:hyperlink w:anchor="_Toc449099181" w:history="1">
            <w:r w:rsidRPr="00CA2A7A">
              <w:rPr>
                <w:rStyle w:val="Hyperlink"/>
                <w:noProof/>
                <w:szCs w:val="26"/>
              </w:rPr>
              <w:t>5.2.1. Nhóm các phương pháp nghiên cứu lý luận</w:t>
            </w:r>
            <w:r w:rsidRPr="00CA2A7A">
              <w:rPr>
                <w:noProof/>
                <w:webHidden/>
                <w:szCs w:val="26"/>
              </w:rPr>
              <w:tab/>
            </w:r>
            <w:r w:rsidRPr="00CA2A7A">
              <w:rPr>
                <w:noProof/>
                <w:webHidden/>
                <w:szCs w:val="26"/>
              </w:rPr>
              <w:fldChar w:fldCharType="begin"/>
            </w:r>
            <w:r w:rsidRPr="00CA2A7A">
              <w:rPr>
                <w:noProof/>
                <w:webHidden/>
                <w:szCs w:val="26"/>
              </w:rPr>
              <w:instrText xml:space="preserve"> PAGEREF _Toc449099181 \h </w:instrText>
            </w:r>
            <w:r w:rsidRPr="00CA2A7A">
              <w:rPr>
                <w:noProof/>
                <w:webHidden/>
                <w:szCs w:val="26"/>
              </w:rPr>
            </w:r>
            <w:r w:rsidRPr="00CA2A7A">
              <w:rPr>
                <w:noProof/>
                <w:webHidden/>
                <w:szCs w:val="26"/>
              </w:rPr>
              <w:fldChar w:fldCharType="separate"/>
            </w:r>
            <w:r w:rsidRPr="00CA2A7A">
              <w:rPr>
                <w:noProof/>
                <w:webHidden/>
                <w:szCs w:val="26"/>
              </w:rPr>
              <w:t>31</w:t>
            </w:r>
            <w:r w:rsidRPr="00CA2A7A">
              <w:rPr>
                <w:noProof/>
                <w:webHidden/>
                <w:szCs w:val="26"/>
              </w:rPr>
              <w:fldChar w:fldCharType="end"/>
            </w:r>
          </w:hyperlink>
        </w:p>
        <w:p w:rsidR="00CA2A7A" w:rsidRPr="00CA2A7A" w:rsidRDefault="00CA2A7A" w:rsidP="00CA2A7A">
          <w:pPr>
            <w:pStyle w:val="TOC4"/>
            <w:spacing w:line="276" w:lineRule="auto"/>
            <w:rPr>
              <w:rFonts w:eastAsiaTheme="minorEastAsia"/>
              <w:noProof/>
              <w:szCs w:val="26"/>
            </w:rPr>
          </w:pPr>
          <w:hyperlink w:anchor="_Toc449099182" w:history="1">
            <w:r w:rsidRPr="00CA2A7A">
              <w:rPr>
                <w:rStyle w:val="Hyperlink"/>
                <w:noProof/>
                <w:szCs w:val="26"/>
              </w:rPr>
              <w:t>5.2.2.  Nhóm các phương pháp nghiên cứu thực tiễn</w:t>
            </w:r>
            <w:r w:rsidRPr="00CA2A7A">
              <w:rPr>
                <w:noProof/>
                <w:webHidden/>
                <w:szCs w:val="26"/>
              </w:rPr>
              <w:tab/>
            </w:r>
            <w:r w:rsidRPr="00CA2A7A">
              <w:rPr>
                <w:noProof/>
                <w:webHidden/>
                <w:szCs w:val="26"/>
              </w:rPr>
              <w:fldChar w:fldCharType="begin"/>
            </w:r>
            <w:r w:rsidRPr="00CA2A7A">
              <w:rPr>
                <w:noProof/>
                <w:webHidden/>
                <w:szCs w:val="26"/>
              </w:rPr>
              <w:instrText xml:space="preserve"> PAGEREF _Toc449099182 \h </w:instrText>
            </w:r>
            <w:r w:rsidRPr="00CA2A7A">
              <w:rPr>
                <w:noProof/>
                <w:webHidden/>
                <w:szCs w:val="26"/>
              </w:rPr>
            </w:r>
            <w:r w:rsidRPr="00CA2A7A">
              <w:rPr>
                <w:noProof/>
                <w:webHidden/>
                <w:szCs w:val="26"/>
              </w:rPr>
              <w:fldChar w:fldCharType="separate"/>
            </w:r>
            <w:r w:rsidRPr="00CA2A7A">
              <w:rPr>
                <w:noProof/>
                <w:webHidden/>
                <w:szCs w:val="26"/>
              </w:rPr>
              <w:t>31</w:t>
            </w:r>
            <w:r w:rsidRPr="00CA2A7A">
              <w:rPr>
                <w:noProof/>
                <w:webHidden/>
                <w:szCs w:val="26"/>
              </w:rPr>
              <w:fldChar w:fldCharType="end"/>
            </w:r>
          </w:hyperlink>
        </w:p>
        <w:p w:rsidR="00CA2A7A" w:rsidRPr="00CA2A7A" w:rsidRDefault="00CA2A7A" w:rsidP="00CA2A7A">
          <w:pPr>
            <w:pStyle w:val="TOC4"/>
            <w:spacing w:line="276" w:lineRule="auto"/>
            <w:rPr>
              <w:rFonts w:eastAsiaTheme="minorEastAsia"/>
              <w:noProof/>
              <w:szCs w:val="26"/>
            </w:rPr>
          </w:pPr>
          <w:hyperlink w:anchor="_Toc449099183" w:history="1">
            <w:r w:rsidRPr="00CA2A7A">
              <w:rPr>
                <w:rStyle w:val="Hyperlink"/>
                <w:noProof/>
                <w:szCs w:val="26"/>
              </w:rPr>
              <w:t>5.2.3.  Các phương pháp hỗ trợ khác</w:t>
            </w:r>
            <w:r w:rsidRPr="00CA2A7A">
              <w:rPr>
                <w:noProof/>
                <w:webHidden/>
                <w:szCs w:val="26"/>
              </w:rPr>
              <w:tab/>
            </w:r>
            <w:r w:rsidRPr="00CA2A7A">
              <w:rPr>
                <w:noProof/>
                <w:webHidden/>
                <w:szCs w:val="26"/>
              </w:rPr>
              <w:fldChar w:fldCharType="begin"/>
            </w:r>
            <w:r w:rsidRPr="00CA2A7A">
              <w:rPr>
                <w:noProof/>
                <w:webHidden/>
                <w:szCs w:val="26"/>
              </w:rPr>
              <w:instrText xml:space="preserve"> PAGEREF _Toc449099183 \h </w:instrText>
            </w:r>
            <w:r w:rsidRPr="00CA2A7A">
              <w:rPr>
                <w:noProof/>
                <w:webHidden/>
                <w:szCs w:val="26"/>
              </w:rPr>
            </w:r>
            <w:r w:rsidRPr="00CA2A7A">
              <w:rPr>
                <w:noProof/>
                <w:webHidden/>
                <w:szCs w:val="26"/>
              </w:rPr>
              <w:fldChar w:fldCharType="separate"/>
            </w:r>
            <w:r w:rsidRPr="00CA2A7A">
              <w:rPr>
                <w:noProof/>
                <w:webHidden/>
                <w:szCs w:val="26"/>
              </w:rPr>
              <w:t>31</w:t>
            </w:r>
            <w:r w:rsidRPr="00CA2A7A">
              <w:rPr>
                <w:noProof/>
                <w:webHidden/>
                <w:szCs w:val="26"/>
              </w:rPr>
              <w:fldChar w:fldCharType="end"/>
            </w:r>
          </w:hyperlink>
        </w:p>
        <w:p w:rsidR="00CA2A7A" w:rsidRPr="00CA2A7A" w:rsidRDefault="00CA2A7A" w:rsidP="00CA2A7A">
          <w:pPr>
            <w:pStyle w:val="TOC2"/>
            <w:spacing w:line="276" w:lineRule="auto"/>
            <w:rPr>
              <w:rFonts w:eastAsiaTheme="minorEastAsia"/>
              <w:noProof/>
              <w:szCs w:val="26"/>
            </w:rPr>
          </w:pPr>
          <w:hyperlink w:anchor="_Toc449099184" w:history="1">
            <w:r w:rsidRPr="00CA2A7A">
              <w:rPr>
                <w:rStyle w:val="Hyperlink"/>
                <w:noProof/>
                <w:szCs w:val="26"/>
              </w:rPr>
              <w:t>6. PHẠM VI VÀ ĐỐI TƯỢNG NGHIÊN CỨU</w:t>
            </w:r>
            <w:r w:rsidRPr="00CA2A7A">
              <w:rPr>
                <w:noProof/>
                <w:webHidden/>
                <w:szCs w:val="26"/>
              </w:rPr>
              <w:tab/>
            </w:r>
            <w:r w:rsidRPr="00CA2A7A">
              <w:rPr>
                <w:noProof/>
                <w:webHidden/>
                <w:szCs w:val="26"/>
              </w:rPr>
              <w:fldChar w:fldCharType="begin"/>
            </w:r>
            <w:r w:rsidRPr="00CA2A7A">
              <w:rPr>
                <w:noProof/>
                <w:webHidden/>
                <w:szCs w:val="26"/>
              </w:rPr>
              <w:instrText xml:space="preserve"> PAGEREF _Toc449099184 \h </w:instrText>
            </w:r>
            <w:r w:rsidRPr="00CA2A7A">
              <w:rPr>
                <w:noProof/>
                <w:webHidden/>
                <w:szCs w:val="26"/>
              </w:rPr>
            </w:r>
            <w:r w:rsidRPr="00CA2A7A">
              <w:rPr>
                <w:noProof/>
                <w:webHidden/>
                <w:szCs w:val="26"/>
              </w:rPr>
              <w:fldChar w:fldCharType="separate"/>
            </w:r>
            <w:r w:rsidRPr="00CA2A7A">
              <w:rPr>
                <w:noProof/>
                <w:webHidden/>
                <w:szCs w:val="26"/>
              </w:rPr>
              <w:t>32</w:t>
            </w:r>
            <w:r w:rsidRPr="00CA2A7A">
              <w:rPr>
                <w:noProof/>
                <w:webHidden/>
                <w:szCs w:val="26"/>
              </w:rPr>
              <w:fldChar w:fldCharType="end"/>
            </w:r>
          </w:hyperlink>
        </w:p>
        <w:p w:rsidR="00CA2A7A" w:rsidRPr="00CA2A7A" w:rsidRDefault="00CA2A7A" w:rsidP="00CA2A7A">
          <w:pPr>
            <w:pStyle w:val="TOC3"/>
            <w:spacing w:line="276" w:lineRule="auto"/>
            <w:rPr>
              <w:rFonts w:eastAsiaTheme="minorEastAsia"/>
              <w:noProof/>
              <w:szCs w:val="26"/>
            </w:rPr>
          </w:pPr>
          <w:hyperlink w:anchor="_Toc449099185" w:history="1">
            <w:r w:rsidRPr="00CA2A7A">
              <w:rPr>
                <w:rStyle w:val="Hyperlink"/>
                <w:noProof/>
                <w:szCs w:val="26"/>
              </w:rPr>
              <w:t>6.1. Phạm vi nghiên cứu</w:t>
            </w:r>
            <w:r w:rsidRPr="00CA2A7A">
              <w:rPr>
                <w:noProof/>
                <w:webHidden/>
                <w:szCs w:val="26"/>
              </w:rPr>
              <w:tab/>
            </w:r>
            <w:r w:rsidRPr="00CA2A7A">
              <w:rPr>
                <w:noProof/>
                <w:webHidden/>
                <w:szCs w:val="26"/>
              </w:rPr>
              <w:fldChar w:fldCharType="begin"/>
            </w:r>
            <w:r w:rsidRPr="00CA2A7A">
              <w:rPr>
                <w:noProof/>
                <w:webHidden/>
                <w:szCs w:val="26"/>
              </w:rPr>
              <w:instrText xml:space="preserve"> PAGEREF _Toc449099185 \h </w:instrText>
            </w:r>
            <w:r w:rsidRPr="00CA2A7A">
              <w:rPr>
                <w:noProof/>
                <w:webHidden/>
                <w:szCs w:val="26"/>
              </w:rPr>
            </w:r>
            <w:r w:rsidRPr="00CA2A7A">
              <w:rPr>
                <w:noProof/>
                <w:webHidden/>
                <w:szCs w:val="26"/>
              </w:rPr>
              <w:fldChar w:fldCharType="separate"/>
            </w:r>
            <w:r w:rsidRPr="00CA2A7A">
              <w:rPr>
                <w:noProof/>
                <w:webHidden/>
                <w:szCs w:val="26"/>
              </w:rPr>
              <w:t>32</w:t>
            </w:r>
            <w:r w:rsidRPr="00CA2A7A">
              <w:rPr>
                <w:noProof/>
                <w:webHidden/>
                <w:szCs w:val="26"/>
              </w:rPr>
              <w:fldChar w:fldCharType="end"/>
            </w:r>
          </w:hyperlink>
        </w:p>
        <w:p w:rsidR="00CA2A7A" w:rsidRPr="00CA2A7A" w:rsidRDefault="00CA2A7A" w:rsidP="00CA2A7A">
          <w:pPr>
            <w:pStyle w:val="TOC4"/>
            <w:spacing w:line="276" w:lineRule="auto"/>
            <w:rPr>
              <w:rFonts w:eastAsiaTheme="minorEastAsia"/>
              <w:noProof/>
              <w:szCs w:val="26"/>
            </w:rPr>
          </w:pPr>
          <w:hyperlink w:anchor="_Toc449099186" w:history="1">
            <w:r w:rsidRPr="00CA2A7A">
              <w:rPr>
                <w:rStyle w:val="Hyperlink"/>
                <w:noProof/>
                <w:szCs w:val="26"/>
                <w:shd w:val="clear" w:color="auto" w:fill="FFFFFF"/>
              </w:rPr>
              <w:t>6.1.1. Nghiên cứu các giải pháp quản lý hoạt động liên kết đào tạo giữa các trường cao đẳng kỹ thuật và doanh nghiệp trên địa bàn Tp.HCM</w:t>
            </w:r>
            <w:r w:rsidRPr="00CA2A7A">
              <w:rPr>
                <w:noProof/>
                <w:webHidden/>
                <w:szCs w:val="26"/>
              </w:rPr>
              <w:tab/>
            </w:r>
            <w:r w:rsidRPr="00CA2A7A">
              <w:rPr>
                <w:noProof/>
                <w:webHidden/>
                <w:szCs w:val="26"/>
              </w:rPr>
              <w:fldChar w:fldCharType="begin"/>
            </w:r>
            <w:r w:rsidRPr="00CA2A7A">
              <w:rPr>
                <w:noProof/>
                <w:webHidden/>
                <w:szCs w:val="26"/>
              </w:rPr>
              <w:instrText xml:space="preserve"> PAGEREF _Toc449099186 \h </w:instrText>
            </w:r>
            <w:r w:rsidRPr="00CA2A7A">
              <w:rPr>
                <w:noProof/>
                <w:webHidden/>
                <w:szCs w:val="26"/>
              </w:rPr>
            </w:r>
            <w:r w:rsidRPr="00CA2A7A">
              <w:rPr>
                <w:noProof/>
                <w:webHidden/>
                <w:szCs w:val="26"/>
              </w:rPr>
              <w:fldChar w:fldCharType="separate"/>
            </w:r>
            <w:r w:rsidRPr="00CA2A7A">
              <w:rPr>
                <w:noProof/>
                <w:webHidden/>
                <w:szCs w:val="26"/>
              </w:rPr>
              <w:t>32</w:t>
            </w:r>
            <w:r w:rsidRPr="00CA2A7A">
              <w:rPr>
                <w:noProof/>
                <w:webHidden/>
                <w:szCs w:val="26"/>
              </w:rPr>
              <w:fldChar w:fldCharType="end"/>
            </w:r>
          </w:hyperlink>
        </w:p>
        <w:p w:rsidR="00CA2A7A" w:rsidRPr="00CA2A7A" w:rsidRDefault="00CA2A7A" w:rsidP="00CA2A7A">
          <w:pPr>
            <w:pStyle w:val="TOC4"/>
            <w:spacing w:line="276" w:lineRule="auto"/>
            <w:rPr>
              <w:rFonts w:eastAsiaTheme="minorEastAsia"/>
              <w:noProof/>
              <w:szCs w:val="26"/>
            </w:rPr>
          </w:pPr>
          <w:hyperlink w:anchor="_Toc449099187" w:history="1">
            <w:r w:rsidRPr="00CA2A7A">
              <w:rPr>
                <w:rStyle w:val="Hyperlink"/>
                <w:noProof/>
                <w:szCs w:val="26"/>
                <w:shd w:val="clear" w:color="auto" w:fill="FFFFFF"/>
              </w:rPr>
              <w:t>6.1.2. Khảo sát thực trạng, thăm dò sự cần thiết và tính khả thi của các giải pháp đề xuất ở các trường cao đẳng kỹ thuật trên địa bàn TP.HCM</w:t>
            </w:r>
            <w:r w:rsidRPr="00CA2A7A">
              <w:rPr>
                <w:noProof/>
                <w:webHidden/>
                <w:szCs w:val="26"/>
              </w:rPr>
              <w:tab/>
            </w:r>
            <w:r w:rsidRPr="00CA2A7A">
              <w:rPr>
                <w:noProof/>
                <w:webHidden/>
                <w:szCs w:val="26"/>
              </w:rPr>
              <w:fldChar w:fldCharType="begin"/>
            </w:r>
            <w:r w:rsidRPr="00CA2A7A">
              <w:rPr>
                <w:noProof/>
                <w:webHidden/>
                <w:szCs w:val="26"/>
              </w:rPr>
              <w:instrText xml:space="preserve"> PAGEREF _Toc449099187 \h </w:instrText>
            </w:r>
            <w:r w:rsidRPr="00CA2A7A">
              <w:rPr>
                <w:noProof/>
                <w:webHidden/>
                <w:szCs w:val="26"/>
              </w:rPr>
            </w:r>
            <w:r w:rsidRPr="00CA2A7A">
              <w:rPr>
                <w:noProof/>
                <w:webHidden/>
                <w:szCs w:val="26"/>
              </w:rPr>
              <w:fldChar w:fldCharType="separate"/>
            </w:r>
            <w:r w:rsidRPr="00CA2A7A">
              <w:rPr>
                <w:noProof/>
                <w:webHidden/>
                <w:szCs w:val="26"/>
              </w:rPr>
              <w:t>32</w:t>
            </w:r>
            <w:r w:rsidRPr="00CA2A7A">
              <w:rPr>
                <w:noProof/>
                <w:webHidden/>
                <w:szCs w:val="26"/>
              </w:rPr>
              <w:fldChar w:fldCharType="end"/>
            </w:r>
          </w:hyperlink>
        </w:p>
        <w:p w:rsidR="00CA2A7A" w:rsidRPr="00CA2A7A" w:rsidRDefault="00CA2A7A" w:rsidP="00CA2A7A">
          <w:pPr>
            <w:pStyle w:val="TOC3"/>
            <w:spacing w:line="276" w:lineRule="auto"/>
            <w:rPr>
              <w:rFonts w:eastAsiaTheme="minorEastAsia"/>
              <w:noProof/>
              <w:szCs w:val="26"/>
            </w:rPr>
          </w:pPr>
          <w:hyperlink w:anchor="_Toc449099188" w:history="1">
            <w:r w:rsidRPr="00CA2A7A">
              <w:rPr>
                <w:rStyle w:val="Hyperlink"/>
                <w:noProof/>
                <w:szCs w:val="26"/>
              </w:rPr>
              <w:t>6.2. Đối tượng nghiên cứu</w:t>
            </w:r>
            <w:r w:rsidRPr="00CA2A7A">
              <w:rPr>
                <w:noProof/>
                <w:webHidden/>
                <w:szCs w:val="26"/>
              </w:rPr>
              <w:tab/>
            </w:r>
            <w:r w:rsidRPr="00CA2A7A">
              <w:rPr>
                <w:noProof/>
                <w:webHidden/>
                <w:szCs w:val="26"/>
              </w:rPr>
              <w:fldChar w:fldCharType="begin"/>
            </w:r>
            <w:r w:rsidRPr="00CA2A7A">
              <w:rPr>
                <w:noProof/>
                <w:webHidden/>
                <w:szCs w:val="26"/>
              </w:rPr>
              <w:instrText xml:space="preserve"> PAGEREF _Toc449099188 \h </w:instrText>
            </w:r>
            <w:r w:rsidRPr="00CA2A7A">
              <w:rPr>
                <w:noProof/>
                <w:webHidden/>
                <w:szCs w:val="26"/>
              </w:rPr>
            </w:r>
            <w:r w:rsidRPr="00CA2A7A">
              <w:rPr>
                <w:noProof/>
                <w:webHidden/>
                <w:szCs w:val="26"/>
              </w:rPr>
              <w:fldChar w:fldCharType="separate"/>
            </w:r>
            <w:r w:rsidRPr="00CA2A7A">
              <w:rPr>
                <w:noProof/>
                <w:webHidden/>
                <w:szCs w:val="26"/>
              </w:rPr>
              <w:t>32</w:t>
            </w:r>
            <w:r w:rsidRPr="00CA2A7A">
              <w:rPr>
                <w:noProof/>
                <w:webHidden/>
                <w:szCs w:val="26"/>
              </w:rPr>
              <w:fldChar w:fldCharType="end"/>
            </w:r>
          </w:hyperlink>
        </w:p>
        <w:p w:rsidR="00CA2A7A" w:rsidRPr="00CA2A7A" w:rsidRDefault="00CA2A7A" w:rsidP="00CA2A7A">
          <w:pPr>
            <w:pStyle w:val="TOC1"/>
            <w:spacing w:line="276" w:lineRule="auto"/>
            <w:rPr>
              <w:rFonts w:eastAsiaTheme="minorEastAsia"/>
              <w:noProof/>
              <w:szCs w:val="26"/>
            </w:rPr>
          </w:pPr>
          <w:hyperlink w:anchor="_Toc449099189" w:history="1">
            <w:r w:rsidRPr="00CA2A7A">
              <w:rPr>
                <w:rStyle w:val="Hyperlink"/>
                <w:noProof/>
                <w:szCs w:val="26"/>
                <w:lang w:val="nl-NL"/>
              </w:rPr>
              <w:t>PHẦN THỨ BA: KẾT LUẬN</w:t>
            </w:r>
            <w:r w:rsidRPr="00CA2A7A">
              <w:rPr>
                <w:noProof/>
                <w:webHidden/>
                <w:szCs w:val="26"/>
              </w:rPr>
              <w:tab/>
            </w:r>
            <w:r w:rsidRPr="00CA2A7A">
              <w:rPr>
                <w:noProof/>
                <w:webHidden/>
                <w:szCs w:val="26"/>
              </w:rPr>
              <w:fldChar w:fldCharType="begin"/>
            </w:r>
            <w:r w:rsidRPr="00CA2A7A">
              <w:rPr>
                <w:noProof/>
                <w:webHidden/>
                <w:szCs w:val="26"/>
              </w:rPr>
              <w:instrText xml:space="preserve"> PAGEREF _Toc449099189 \h </w:instrText>
            </w:r>
            <w:r w:rsidRPr="00CA2A7A">
              <w:rPr>
                <w:noProof/>
                <w:webHidden/>
                <w:szCs w:val="26"/>
              </w:rPr>
            </w:r>
            <w:r w:rsidRPr="00CA2A7A">
              <w:rPr>
                <w:noProof/>
                <w:webHidden/>
                <w:szCs w:val="26"/>
              </w:rPr>
              <w:fldChar w:fldCharType="separate"/>
            </w:r>
            <w:r w:rsidRPr="00CA2A7A">
              <w:rPr>
                <w:noProof/>
                <w:webHidden/>
                <w:szCs w:val="26"/>
              </w:rPr>
              <w:t>33</w:t>
            </w:r>
            <w:r w:rsidRPr="00CA2A7A">
              <w:rPr>
                <w:noProof/>
                <w:webHidden/>
                <w:szCs w:val="26"/>
              </w:rPr>
              <w:fldChar w:fldCharType="end"/>
            </w:r>
          </w:hyperlink>
        </w:p>
        <w:p w:rsidR="00CA2A7A" w:rsidRPr="00CA2A7A" w:rsidRDefault="00CA2A7A" w:rsidP="00CA2A7A">
          <w:pPr>
            <w:pStyle w:val="TOC1"/>
            <w:spacing w:line="276" w:lineRule="auto"/>
            <w:rPr>
              <w:rFonts w:eastAsiaTheme="minorEastAsia"/>
              <w:noProof/>
              <w:szCs w:val="26"/>
            </w:rPr>
          </w:pPr>
          <w:hyperlink w:anchor="_Toc449099190" w:history="1">
            <w:r w:rsidRPr="00CA2A7A">
              <w:rPr>
                <w:rStyle w:val="Hyperlink"/>
                <w:noProof/>
                <w:szCs w:val="26"/>
                <w:lang w:val="nl-NL"/>
              </w:rPr>
              <w:t>TÀI LIỆU THAM KHẢO</w:t>
            </w:r>
            <w:r w:rsidRPr="00CA2A7A">
              <w:rPr>
                <w:noProof/>
                <w:webHidden/>
                <w:szCs w:val="26"/>
              </w:rPr>
              <w:tab/>
            </w:r>
            <w:r w:rsidRPr="00CA2A7A">
              <w:rPr>
                <w:noProof/>
                <w:webHidden/>
                <w:szCs w:val="26"/>
              </w:rPr>
              <w:fldChar w:fldCharType="begin"/>
            </w:r>
            <w:r w:rsidRPr="00CA2A7A">
              <w:rPr>
                <w:noProof/>
                <w:webHidden/>
                <w:szCs w:val="26"/>
              </w:rPr>
              <w:instrText xml:space="preserve"> PAGEREF _Toc449099190 \h </w:instrText>
            </w:r>
            <w:r w:rsidRPr="00CA2A7A">
              <w:rPr>
                <w:noProof/>
                <w:webHidden/>
                <w:szCs w:val="26"/>
              </w:rPr>
            </w:r>
            <w:r w:rsidRPr="00CA2A7A">
              <w:rPr>
                <w:noProof/>
                <w:webHidden/>
                <w:szCs w:val="26"/>
              </w:rPr>
              <w:fldChar w:fldCharType="separate"/>
            </w:r>
            <w:r w:rsidRPr="00CA2A7A">
              <w:rPr>
                <w:noProof/>
                <w:webHidden/>
                <w:szCs w:val="26"/>
              </w:rPr>
              <w:t>34</w:t>
            </w:r>
            <w:r w:rsidRPr="00CA2A7A">
              <w:rPr>
                <w:noProof/>
                <w:webHidden/>
                <w:szCs w:val="26"/>
              </w:rPr>
              <w:fldChar w:fldCharType="end"/>
            </w:r>
          </w:hyperlink>
        </w:p>
        <w:p w:rsidR="00D6335C" w:rsidRPr="00CA2A7A" w:rsidRDefault="00D6335C" w:rsidP="00CA2A7A">
          <w:pPr>
            <w:spacing w:line="276" w:lineRule="auto"/>
            <w:rPr>
              <w:sz w:val="28"/>
              <w:szCs w:val="28"/>
            </w:rPr>
          </w:pPr>
          <w:r w:rsidRPr="00CA2A7A">
            <w:rPr>
              <w:szCs w:val="26"/>
            </w:rPr>
            <w:fldChar w:fldCharType="end"/>
          </w:r>
        </w:p>
      </w:sdtContent>
    </w:sdt>
    <w:p w:rsidR="006B0738" w:rsidRPr="00CA2A7A" w:rsidRDefault="006B0738" w:rsidP="00CA2A7A">
      <w:pPr>
        <w:spacing w:line="276" w:lineRule="auto"/>
        <w:rPr>
          <w:b/>
          <w:sz w:val="28"/>
          <w:szCs w:val="28"/>
        </w:rPr>
      </w:pPr>
    </w:p>
    <w:p w:rsidR="006B0738" w:rsidRPr="003B4F88" w:rsidRDefault="006B0738" w:rsidP="006B0738">
      <w:pPr>
        <w:rPr>
          <w:b/>
          <w:sz w:val="28"/>
          <w:szCs w:val="28"/>
        </w:rPr>
      </w:pPr>
    </w:p>
    <w:p w:rsidR="006B0738" w:rsidRPr="003B4F88" w:rsidRDefault="006B0738" w:rsidP="006B0738">
      <w:pPr>
        <w:rPr>
          <w:b/>
          <w:sz w:val="28"/>
          <w:szCs w:val="28"/>
        </w:rPr>
      </w:pPr>
    </w:p>
    <w:p w:rsidR="006B0738" w:rsidRPr="003B4F88" w:rsidRDefault="006B0738" w:rsidP="006B0738">
      <w:pPr>
        <w:rPr>
          <w:b/>
          <w:sz w:val="28"/>
          <w:szCs w:val="28"/>
        </w:rPr>
      </w:pPr>
    </w:p>
    <w:p w:rsidR="006B0738" w:rsidRPr="003B4F88" w:rsidRDefault="006B0738" w:rsidP="006B0738">
      <w:pPr>
        <w:rPr>
          <w:b/>
          <w:sz w:val="28"/>
          <w:szCs w:val="28"/>
        </w:rPr>
      </w:pPr>
    </w:p>
    <w:p w:rsidR="006B0738" w:rsidRPr="003B4F88" w:rsidRDefault="006B0738" w:rsidP="006B0738">
      <w:pPr>
        <w:rPr>
          <w:b/>
          <w:sz w:val="28"/>
          <w:szCs w:val="28"/>
        </w:rPr>
      </w:pPr>
      <w:r w:rsidRPr="003B4F88">
        <w:rPr>
          <w:b/>
          <w:sz w:val="28"/>
          <w:szCs w:val="28"/>
        </w:rPr>
        <w:t xml:space="preserve">                          </w:t>
      </w:r>
    </w:p>
    <w:p w:rsidR="006B0738" w:rsidRPr="003B4F88" w:rsidRDefault="006B0738" w:rsidP="006B0738">
      <w:pPr>
        <w:rPr>
          <w:b/>
          <w:sz w:val="28"/>
          <w:szCs w:val="28"/>
        </w:rPr>
      </w:pPr>
    </w:p>
    <w:p w:rsidR="006B0738" w:rsidRPr="003B4F88" w:rsidRDefault="006B0738" w:rsidP="006B0738">
      <w:pPr>
        <w:rPr>
          <w:b/>
          <w:sz w:val="28"/>
          <w:szCs w:val="28"/>
        </w:rPr>
      </w:pPr>
    </w:p>
    <w:p w:rsidR="006B0738" w:rsidRPr="003B4F88" w:rsidRDefault="006B0738" w:rsidP="006B0738">
      <w:pPr>
        <w:rPr>
          <w:b/>
          <w:sz w:val="28"/>
          <w:szCs w:val="28"/>
        </w:rPr>
      </w:pPr>
    </w:p>
    <w:p w:rsidR="006B0738" w:rsidRPr="003B4F88" w:rsidRDefault="006B0738" w:rsidP="006B0738">
      <w:pPr>
        <w:rPr>
          <w:b/>
          <w:sz w:val="28"/>
          <w:szCs w:val="28"/>
        </w:rPr>
      </w:pPr>
    </w:p>
    <w:p w:rsidR="006B0738" w:rsidRPr="003B4F88" w:rsidRDefault="006B0738" w:rsidP="006B0738">
      <w:pPr>
        <w:rPr>
          <w:b/>
          <w:sz w:val="28"/>
          <w:szCs w:val="28"/>
        </w:rPr>
      </w:pPr>
    </w:p>
    <w:p w:rsidR="006B0738" w:rsidRPr="003B4F88" w:rsidRDefault="006B0738" w:rsidP="006B0738">
      <w:pPr>
        <w:rPr>
          <w:b/>
          <w:sz w:val="28"/>
          <w:szCs w:val="28"/>
        </w:rPr>
      </w:pPr>
    </w:p>
    <w:p w:rsidR="006B0738" w:rsidRPr="003B4F88" w:rsidRDefault="006B0738" w:rsidP="006B0738">
      <w:pPr>
        <w:rPr>
          <w:b/>
          <w:sz w:val="28"/>
          <w:szCs w:val="28"/>
        </w:rPr>
      </w:pPr>
    </w:p>
    <w:p w:rsidR="006B0738" w:rsidRPr="003B4F88" w:rsidRDefault="006B0738" w:rsidP="006B0738">
      <w:pPr>
        <w:rPr>
          <w:b/>
          <w:sz w:val="28"/>
          <w:szCs w:val="28"/>
        </w:rPr>
      </w:pPr>
    </w:p>
    <w:p w:rsidR="006B0738" w:rsidRPr="003B4F88" w:rsidRDefault="006B0738" w:rsidP="006B0738">
      <w:pPr>
        <w:rPr>
          <w:b/>
        </w:rPr>
      </w:pPr>
    </w:p>
    <w:p w:rsidR="006B0738" w:rsidRPr="003B4F88" w:rsidRDefault="006B0738" w:rsidP="006B0738">
      <w:pPr>
        <w:rPr>
          <w:b/>
        </w:rPr>
      </w:pPr>
    </w:p>
    <w:p w:rsidR="006B0738" w:rsidRPr="003B4F88" w:rsidRDefault="006B0738" w:rsidP="006B0738">
      <w:pPr>
        <w:rPr>
          <w:b/>
        </w:rPr>
      </w:pPr>
    </w:p>
    <w:p w:rsidR="006B0738" w:rsidRPr="003B4F88" w:rsidRDefault="006B0738" w:rsidP="006B0738">
      <w:pPr>
        <w:rPr>
          <w:b/>
        </w:rPr>
      </w:pPr>
    </w:p>
    <w:p w:rsidR="006B0738" w:rsidRPr="003B4F88" w:rsidRDefault="006B0738" w:rsidP="006B0738">
      <w:pPr>
        <w:rPr>
          <w:b/>
        </w:rPr>
      </w:pPr>
    </w:p>
    <w:p w:rsidR="006B0738" w:rsidRPr="003B4F88" w:rsidRDefault="006B0738" w:rsidP="006B0738">
      <w:pPr>
        <w:rPr>
          <w:b/>
        </w:rPr>
      </w:pPr>
    </w:p>
    <w:p w:rsidR="006B0738" w:rsidRPr="003B4F88" w:rsidRDefault="006B0738" w:rsidP="006B0738">
      <w:pPr>
        <w:rPr>
          <w:b/>
        </w:rPr>
      </w:pPr>
    </w:p>
    <w:p w:rsidR="006B0738" w:rsidRPr="003B4F88" w:rsidRDefault="006B0738" w:rsidP="006B0738">
      <w:pPr>
        <w:rPr>
          <w:b/>
        </w:rPr>
      </w:pPr>
    </w:p>
    <w:p w:rsidR="006B0738" w:rsidRPr="003B4F88" w:rsidRDefault="006B0738" w:rsidP="006B0738">
      <w:pPr>
        <w:rPr>
          <w:b/>
        </w:rPr>
      </w:pPr>
    </w:p>
    <w:p w:rsidR="006B0738" w:rsidRPr="003B4F88" w:rsidRDefault="006B0738" w:rsidP="006B0738">
      <w:pPr>
        <w:rPr>
          <w:b/>
        </w:rPr>
      </w:pPr>
    </w:p>
    <w:p w:rsidR="006B0738" w:rsidRPr="003B4F88" w:rsidRDefault="006B0738" w:rsidP="006B0738">
      <w:pPr>
        <w:rPr>
          <w:b/>
        </w:rPr>
      </w:pPr>
    </w:p>
    <w:p w:rsidR="006B0738" w:rsidRPr="003B4F88" w:rsidRDefault="006B0738" w:rsidP="006B0738">
      <w:pPr>
        <w:rPr>
          <w:b/>
        </w:rPr>
      </w:pPr>
    </w:p>
    <w:p w:rsidR="006B0738" w:rsidRPr="003B4F88" w:rsidRDefault="006B0738" w:rsidP="006B0738">
      <w:pPr>
        <w:rPr>
          <w:b/>
        </w:rPr>
      </w:pPr>
    </w:p>
    <w:p w:rsidR="006B0738" w:rsidRPr="003B4F88" w:rsidRDefault="006B0738" w:rsidP="006B0738">
      <w:pPr>
        <w:rPr>
          <w:b/>
        </w:rPr>
      </w:pPr>
    </w:p>
    <w:p w:rsidR="006B0738" w:rsidRPr="003B4F88" w:rsidRDefault="006B0738" w:rsidP="006B0738">
      <w:pPr>
        <w:rPr>
          <w:b/>
        </w:rPr>
      </w:pPr>
    </w:p>
    <w:p w:rsidR="006B0738" w:rsidRPr="003B4F88" w:rsidRDefault="006B0738" w:rsidP="006B0738">
      <w:pPr>
        <w:rPr>
          <w:b/>
        </w:rPr>
      </w:pPr>
    </w:p>
    <w:p w:rsidR="006B0738" w:rsidRPr="003B4F88" w:rsidRDefault="006B0738" w:rsidP="006B0738">
      <w:pPr>
        <w:rPr>
          <w:b/>
        </w:rPr>
      </w:pPr>
    </w:p>
    <w:p w:rsidR="006B0738" w:rsidRDefault="006B0738" w:rsidP="006B0738">
      <w:pPr>
        <w:rPr>
          <w:b/>
        </w:rPr>
      </w:pPr>
      <w:r w:rsidRPr="003B4F88">
        <w:rPr>
          <w:b/>
        </w:rPr>
        <w:t xml:space="preserve">                                  </w:t>
      </w:r>
    </w:p>
    <w:p w:rsidR="006B0738" w:rsidRPr="003B4F88" w:rsidRDefault="006B0738" w:rsidP="006B0738">
      <w:pPr>
        <w:rPr>
          <w:b/>
          <w:szCs w:val="26"/>
        </w:rPr>
      </w:pPr>
      <w:r>
        <w:rPr>
          <w:b/>
        </w:rPr>
        <w:br w:type="page"/>
      </w:r>
      <w:r w:rsidRPr="003B4F88">
        <w:rPr>
          <w:b/>
        </w:rPr>
        <w:lastRenderedPageBreak/>
        <w:t xml:space="preserve">   </w:t>
      </w:r>
      <w:r w:rsidRPr="003B4F88">
        <w:rPr>
          <w:b/>
          <w:szCs w:val="26"/>
        </w:rPr>
        <w:t xml:space="preserve">DANH MỤC CÁC CHỮ VIẾT  </w:t>
      </w:r>
    </w:p>
    <w:p w:rsidR="006B0738" w:rsidRPr="003B4F88" w:rsidRDefault="006B0738" w:rsidP="006B0738">
      <w:pPr>
        <w:rPr>
          <w:b/>
          <w:szCs w:val="26"/>
        </w:rPr>
      </w:pPr>
    </w:p>
    <w:p w:rsidR="006B0738" w:rsidRPr="003B4F88" w:rsidRDefault="006B0738" w:rsidP="006B0738">
      <w:pPr>
        <w:rPr>
          <w:b/>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93"/>
        <w:gridCol w:w="3358"/>
        <w:gridCol w:w="4327"/>
      </w:tblGrid>
      <w:tr w:rsidR="006B0738" w:rsidRPr="003B4F88" w:rsidTr="009839D5">
        <w:tc>
          <w:tcPr>
            <w:tcW w:w="1101" w:type="dxa"/>
            <w:tcBorders>
              <w:top w:val="single" w:sz="4" w:space="0" w:color="auto"/>
              <w:left w:val="single" w:sz="4" w:space="0" w:color="auto"/>
              <w:bottom w:val="single" w:sz="4" w:space="0" w:color="auto"/>
              <w:right w:val="single" w:sz="4" w:space="0" w:color="auto"/>
            </w:tcBorders>
            <w:hideMark/>
          </w:tcPr>
          <w:p w:rsidR="006B0738" w:rsidRPr="003B4F88" w:rsidRDefault="006B0738" w:rsidP="009839D5">
            <w:pPr>
              <w:jc w:val="center"/>
              <w:rPr>
                <w:szCs w:val="26"/>
              </w:rPr>
            </w:pPr>
            <w:r w:rsidRPr="003B4F88">
              <w:rPr>
                <w:szCs w:val="26"/>
              </w:rPr>
              <w:t>STT</w:t>
            </w:r>
          </w:p>
        </w:tc>
        <w:tc>
          <w:tcPr>
            <w:tcW w:w="3402" w:type="dxa"/>
            <w:tcBorders>
              <w:top w:val="single" w:sz="4" w:space="0" w:color="auto"/>
              <w:left w:val="single" w:sz="4" w:space="0" w:color="auto"/>
              <w:bottom w:val="single" w:sz="4" w:space="0" w:color="auto"/>
              <w:right w:val="single" w:sz="4" w:space="0" w:color="auto"/>
            </w:tcBorders>
            <w:hideMark/>
          </w:tcPr>
          <w:p w:rsidR="006B0738" w:rsidRPr="003B4F88" w:rsidRDefault="006B0738" w:rsidP="009839D5">
            <w:pPr>
              <w:jc w:val="center"/>
              <w:rPr>
                <w:b/>
                <w:szCs w:val="26"/>
              </w:rPr>
            </w:pPr>
            <w:r w:rsidRPr="003B4F88">
              <w:rPr>
                <w:b/>
                <w:szCs w:val="26"/>
              </w:rPr>
              <w:t>Các chữ viết tắt</w:t>
            </w:r>
          </w:p>
        </w:tc>
        <w:tc>
          <w:tcPr>
            <w:tcW w:w="4394" w:type="dxa"/>
            <w:tcBorders>
              <w:top w:val="single" w:sz="4" w:space="0" w:color="auto"/>
              <w:left w:val="single" w:sz="4" w:space="0" w:color="auto"/>
              <w:bottom w:val="single" w:sz="4" w:space="0" w:color="auto"/>
              <w:right w:val="single" w:sz="4" w:space="0" w:color="auto"/>
            </w:tcBorders>
            <w:hideMark/>
          </w:tcPr>
          <w:p w:rsidR="006B0738" w:rsidRPr="003B4F88" w:rsidRDefault="006B0738" w:rsidP="009839D5">
            <w:pPr>
              <w:jc w:val="center"/>
              <w:rPr>
                <w:b/>
                <w:szCs w:val="26"/>
              </w:rPr>
            </w:pPr>
            <w:r w:rsidRPr="003B4F88">
              <w:rPr>
                <w:b/>
                <w:szCs w:val="26"/>
              </w:rPr>
              <w:t>Các chữ viết đầy đủ</w:t>
            </w:r>
          </w:p>
        </w:tc>
      </w:tr>
      <w:tr w:rsidR="006B0738" w:rsidRPr="003B4F88" w:rsidTr="009839D5">
        <w:tc>
          <w:tcPr>
            <w:tcW w:w="1101" w:type="dxa"/>
            <w:tcBorders>
              <w:top w:val="single" w:sz="4" w:space="0" w:color="auto"/>
              <w:left w:val="single" w:sz="4" w:space="0" w:color="auto"/>
              <w:bottom w:val="single" w:sz="4" w:space="0" w:color="auto"/>
              <w:right w:val="single" w:sz="4" w:space="0" w:color="auto"/>
            </w:tcBorders>
            <w:hideMark/>
          </w:tcPr>
          <w:p w:rsidR="006B0738" w:rsidRPr="003B4F88" w:rsidRDefault="006B0738" w:rsidP="009839D5">
            <w:pPr>
              <w:rPr>
                <w:i/>
                <w:szCs w:val="26"/>
              </w:rPr>
            </w:pPr>
            <w:r w:rsidRPr="003B4F88">
              <w:rPr>
                <w:i/>
                <w:szCs w:val="26"/>
              </w:rPr>
              <w:t>1</w:t>
            </w:r>
          </w:p>
        </w:tc>
        <w:tc>
          <w:tcPr>
            <w:tcW w:w="3402" w:type="dxa"/>
            <w:tcBorders>
              <w:top w:val="single" w:sz="4" w:space="0" w:color="auto"/>
              <w:left w:val="single" w:sz="4" w:space="0" w:color="auto"/>
              <w:bottom w:val="single" w:sz="4" w:space="0" w:color="auto"/>
              <w:right w:val="single" w:sz="4" w:space="0" w:color="auto"/>
            </w:tcBorders>
            <w:hideMark/>
          </w:tcPr>
          <w:p w:rsidR="006B0738" w:rsidRPr="003B4F88" w:rsidRDefault="006B0738" w:rsidP="009839D5">
            <w:pPr>
              <w:rPr>
                <w:szCs w:val="26"/>
              </w:rPr>
            </w:pPr>
            <w:r w:rsidRPr="003B4F88">
              <w:rPr>
                <w:szCs w:val="26"/>
              </w:rPr>
              <w:t>BCHTƯ</w:t>
            </w:r>
          </w:p>
        </w:tc>
        <w:tc>
          <w:tcPr>
            <w:tcW w:w="4394" w:type="dxa"/>
            <w:tcBorders>
              <w:top w:val="single" w:sz="4" w:space="0" w:color="auto"/>
              <w:left w:val="single" w:sz="4" w:space="0" w:color="auto"/>
              <w:bottom w:val="single" w:sz="4" w:space="0" w:color="auto"/>
              <w:right w:val="single" w:sz="4" w:space="0" w:color="auto"/>
            </w:tcBorders>
            <w:hideMark/>
          </w:tcPr>
          <w:p w:rsidR="006B0738" w:rsidRPr="003B4F88" w:rsidRDefault="006B0738" w:rsidP="009839D5">
            <w:pPr>
              <w:rPr>
                <w:szCs w:val="26"/>
              </w:rPr>
            </w:pPr>
            <w:r w:rsidRPr="003B4F88">
              <w:rPr>
                <w:szCs w:val="26"/>
              </w:rPr>
              <w:t>Ban Chấp hành Trung ương</w:t>
            </w:r>
          </w:p>
        </w:tc>
      </w:tr>
      <w:tr w:rsidR="006B0738" w:rsidRPr="003B4F88" w:rsidTr="009839D5">
        <w:tc>
          <w:tcPr>
            <w:tcW w:w="1101" w:type="dxa"/>
            <w:tcBorders>
              <w:top w:val="single" w:sz="4" w:space="0" w:color="auto"/>
              <w:left w:val="single" w:sz="4" w:space="0" w:color="auto"/>
              <w:bottom w:val="single" w:sz="4" w:space="0" w:color="auto"/>
              <w:right w:val="single" w:sz="4" w:space="0" w:color="auto"/>
            </w:tcBorders>
            <w:hideMark/>
          </w:tcPr>
          <w:p w:rsidR="006B0738" w:rsidRPr="003B4F88" w:rsidRDefault="006B0738" w:rsidP="009839D5">
            <w:pPr>
              <w:rPr>
                <w:i/>
                <w:szCs w:val="26"/>
              </w:rPr>
            </w:pPr>
            <w:r w:rsidRPr="003B4F88">
              <w:rPr>
                <w:i/>
                <w:szCs w:val="26"/>
              </w:rPr>
              <w:t>2</w:t>
            </w:r>
          </w:p>
        </w:tc>
        <w:tc>
          <w:tcPr>
            <w:tcW w:w="3402" w:type="dxa"/>
            <w:tcBorders>
              <w:top w:val="single" w:sz="4" w:space="0" w:color="auto"/>
              <w:left w:val="single" w:sz="4" w:space="0" w:color="auto"/>
              <w:bottom w:val="single" w:sz="4" w:space="0" w:color="auto"/>
              <w:right w:val="single" w:sz="4" w:space="0" w:color="auto"/>
            </w:tcBorders>
            <w:hideMark/>
          </w:tcPr>
          <w:p w:rsidR="006B0738" w:rsidRPr="003B4F88" w:rsidRDefault="006B0738" w:rsidP="009839D5">
            <w:pPr>
              <w:rPr>
                <w:szCs w:val="26"/>
              </w:rPr>
            </w:pPr>
            <w:r w:rsidRPr="003B4F88">
              <w:rPr>
                <w:szCs w:val="26"/>
              </w:rPr>
              <w:t>Bộ GD và ĐT</w:t>
            </w:r>
          </w:p>
        </w:tc>
        <w:tc>
          <w:tcPr>
            <w:tcW w:w="4394" w:type="dxa"/>
            <w:tcBorders>
              <w:top w:val="single" w:sz="4" w:space="0" w:color="auto"/>
              <w:left w:val="single" w:sz="4" w:space="0" w:color="auto"/>
              <w:bottom w:val="single" w:sz="4" w:space="0" w:color="auto"/>
              <w:right w:val="single" w:sz="4" w:space="0" w:color="auto"/>
            </w:tcBorders>
            <w:hideMark/>
          </w:tcPr>
          <w:p w:rsidR="006B0738" w:rsidRPr="003B4F88" w:rsidRDefault="006B0738" w:rsidP="009839D5">
            <w:pPr>
              <w:rPr>
                <w:szCs w:val="26"/>
              </w:rPr>
            </w:pPr>
            <w:r w:rsidRPr="003B4F88">
              <w:rPr>
                <w:szCs w:val="26"/>
              </w:rPr>
              <w:t>Bộ Giáo dục và Đào tạo</w:t>
            </w:r>
          </w:p>
        </w:tc>
      </w:tr>
      <w:tr w:rsidR="006B0738" w:rsidRPr="003B4F88" w:rsidTr="009839D5">
        <w:tc>
          <w:tcPr>
            <w:tcW w:w="1101" w:type="dxa"/>
            <w:tcBorders>
              <w:top w:val="single" w:sz="4" w:space="0" w:color="auto"/>
              <w:left w:val="single" w:sz="4" w:space="0" w:color="auto"/>
              <w:bottom w:val="single" w:sz="4" w:space="0" w:color="auto"/>
              <w:right w:val="single" w:sz="4" w:space="0" w:color="auto"/>
            </w:tcBorders>
            <w:hideMark/>
          </w:tcPr>
          <w:p w:rsidR="006B0738" w:rsidRPr="003B4F88" w:rsidRDefault="006B0738" w:rsidP="009839D5">
            <w:pPr>
              <w:rPr>
                <w:i/>
                <w:szCs w:val="26"/>
              </w:rPr>
            </w:pPr>
            <w:r w:rsidRPr="003B4F88">
              <w:rPr>
                <w:i/>
                <w:szCs w:val="26"/>
              </w:rPr>
              <w:t>3</w:t>
            </w:r>
          </w:p>
        </w:tc>
        <w:tc>
          <w:tcPr>
            <w:tcW w:w="3402" w:type="dxa"/>
            <w:tcBorders>
              <w:top w:val="single" w:sz="4" w:space="0" w:color="auto"/>
              <w:left w:val="single" w:sz="4" w:space="0" w:color="auto"/>
              <w:bottom w:val="single" w:sz="4" w:space="0" w:color="auto"/>
              <w:right w:val="single" w:sz="4" w:space="0" w:color="auto"/>
            </w:tcBorders>
            <w:hideMark/>
          </w:tcPr>
          <w:p w:rsidR="006B0738" w:rsidRPr="003B4F88" w:rsidRDefault="006B0738" w:rsidP="009839D5">
            <w:pPr>
              <w:rPr>
                <w:szCs w:val="26"/>
              </w:rPr>
            </w:pPr>
            <w:r w:rsidRPr="003B4F88">
              <w:rPr>
                <w:szCs w:val="26"/>
              </w:rPr>
              <w:t>Bộ LĐ-TB và XH</w:t>
            </w:r>
          </w:p>
        </w:tc>
        <w:tc>
          <w:tcPr>
            <w:tcW w:w="4394" w:type="dxa"/>
            <w:tcBorders>
              <w:top w:val="single" w:sz="4" w:space="0" w:color="auto"/>
              <w:left w:val="single" w:sz="4" w:space="0" w:color="auto"/>
              <w:bottom w:val="single" w:sz="4" w:space="0" w:color="auto"/>
              <w:right w:val="single" w:sz="4" w:space="0" w:color="auto"/>
            </w:tcBorders>
            <w:hideMark/>
          </w:tcPr>
          <w:p w:rsidR="006B0738" w:rsidRPr="003B4F88" w:rsidRDefault="006B0738" w:rsidP="009839D5">
            <w:pPr>
              <w:rPr>
                <w:szCs w:val="26"/>
              </w:rPr>
            </w:pPr>
            <w:r w:rsidRPr="003B4F88">
              <w:rPr>
                <w:szCs w:val="26"/>
              </w:rPr>
              <w:t>Bộ Lao động, Thương binh và Xã hội</w:t>
            </w:r>
          </w:p>
        </w:tc>
      </w:tr>
      <w:tr w:rsidR="006B0738" w:rsidRPr="003B4F88" w:rsidTr="009839D5">
        <w:tc>
          <w:tcPr>
            <w:tcW w:w="1101" w:type="dxa"/>
            <w:tcBorders>
              <w:top w:val="single" w:sz="4" w:space="0" w:color="auto"/>
              <w:left w:val="single" w:sz="4" w:space="0" w:color="auto"/>
              <w:bottom w:val="single" w:sz="4" w:space="0" w:color="auto"/>
              <w:right w:val="single" w:sz="4" w:space="0" w:color="auto"/>
            </w:tcBorders>
            <w:hideMark/>
          </w:tcPr>
          <w:p w:rsidR="006B0738" w:rsidRPr="003B4F88" w:rsidRDefault="006B0738" w:rsidP="009839D5">
            <w:pPr>
              <w:rPr>
                <w:i/>
                <w:szCs w:val="26"/>
              </w:rPr>
            </w:pPr>
            <w:r w:rsidRPr="003B4F88">
              <w:rPr>
                <w:i/>
                <w:szCs w:val="26"/>
              </w:rPr>
              <w:t>4</w:t>
            </w:r>
          </w:p>
        </w:tc>
        <w:tc>
          <w:tcPr>
            <w:tcW w:w="3402" w:type="dxa"/>
            <w:tcBorders>
              <w:top w:val="single" w:sz="4" w:space="0" w:color="auto"/>
              <w:left w:val="single" w:sz="4" w:space="0" w:color="auto"/>
              <w:bottom w:val="single" w:sz="4" w:space="0" w:color="auto"/>
              <w:right w:val="single" w:sz="4" w:space="0" w:color="auto"/>
            </w:tcBorders>
            <w:hideMark/>
          </w:tcPr>
          <w:p w:rsidR="006B0738" w:rsidRPr="003B4F88" w:rsidRDefault="006B0738" w:rsidP="009839D5">
            <w:pPr>
              <w:rPr>
                <w:szCs w:val="26"/>
              </w:rPr>
            </w:pPr>
            <w:r w:rsidRPr="003B4F88">
              <w:rPr>
                <w:szCs w:val="26"/>
              </w:rPr>
              <w:t>CĐKT</w:t>
            </w:r>
          </w:p>
        </w:tc>
        <w:tc>
          <w:tcPr>
            <w:tcW w:w="4394" w:type="dxa"/>
            <w:tcBorders>
              <w:top w:val="single" w:sz="4" w:space="0" w:color="auto"/>
              <w:left w:val="single" w:sz="4" w:space="0" w:color="auto"/>
              <w:bottom w:val="single" w:sz="4" w:space="0" w:color="auto"/>
              <w:right w:val="single" w:sz="4" w:space="0" w:color="auto"/>
            </w:tcBorders>
            <w:hideMark/>
          </w:tcPr>
          <w:p w:rsidR="006B0738" w:rsidRPr="003B4F88" w:rsidRDefault="006B0738" w:rsidP="009839D5">
            <w:pPr>
              <w:rPr>
                <w:szCs w:val="26"/>
              </w:rPr>
            </w:pPr>
            <w:r w:rsidRPr="003B4F88">
              <w:rPr>
                <w:szCs w:val="26"/>
              </w:rPr>
              <w:t>Cao đẳng kỹ thuật</w:t>
            </w:r>
          </w:p>
        </w:tc>
      </w:tr>
      <w:tr w:rsidR="006B0738" w:rsidRPr="003B4F88" w:rsidTr="009839D5">
        <w:tc>
          <w:tcPr>
            <w:tcW w:w="1101" w:type="dxa"/>
            <w:tcBorders>
              <w:top w:val="single" w:sz="4" w:space="0" w:color="auto"/>
              <w:left w:val="single" w:sz="4" w:space="0" w:color="auto"/>
              <w:bottom w:val="single" w:sz="4" w:space="0" w:color="auto"/>
              <w:right w:val="single" w:sz="4" w:space="0" w:color="auto"/>
            </w:tcBorders>
            <w:hideMark/>
          </w:tcPr>
          <w:p w:rsidR="006B0738" w:rsidRPr="003B4F88" w:rsidRDefault="006B0738" w:rsidP="009839D5">
            <w:pPr>
              <w:rPr>
                <w:i/>
                <w:szCs w:val="26"/>
              </w:rPr>
            </w:pPr>
            <w:r w:rsidRPr="003B4F88">
              <w:rPr>
                <w:i/>
                <w:szCs w:val="26"/>
              </w:rPr>
              <w:t>5</w:t>
            </w:r>
          </w:p>
        </w:tc>
        <w:tc>
          <w:tcPr>
            <w:tcW w:w="3402" w:type="dxa"/>
            <w:tcBorders>
              <w:top w:val="single" w:sz="4" w:space="0" w:color="auto"/>
              <w:left w:val="single" w:sz="4" w:space="0" w:color="auto"/>
              <w:bottom w:val="single" w:sz="4" w:space="0" w:color="auto"/>
              <w:right w:val="single" w:sz="4" w:space="0" w:color="auto"/>
            </w:tcBorders>
            <w:hideMark/>
          </w:tcPr>
          <w:p w:rsidR="006B0738" w:rsidRPr="003B4F88" w:rsidRDefault="006B0738" w:rsidP="009839D5">
            <w:pPr>
              <w:rPr>
                <w:szCs w:val="26"/>
              </w:rPr>
            </w:pPr>
            <w:r w:rsidRPr="003B4F88">
              <w:rPr>
                <w:szCs w:val="26"/>
              </w:rPr>
              <w:t>CĐSPKT</w:t>
            </w:r>
          </w:p>
        </w:tc>
        <w:tc>
          <w:tcPr>
            <w:tcW w:w="4394" w:type="dxa"/>
            <w:tcBorders>
              <w:top w:val="single" w:sz="4" w:space="0" w:color="auto"/>
              <w:left w:val="single" w:sz="4" w:space="0" w:color="auto"/>
              <w:bottom w:val="single" w:sz="4" w:space="0" w:color="auto"/>
              <w:right w:val="single" w:sz="4" w:space="0" w:color="auto"/>
            </w:tcBorders>
            <w:hideMark/>
          </w:tcPr>
          <w:p w:rsidR="006B0738" w:rsidRPr="003B4F88" w:rsidRDefault="006B0738" w:rsidP="009839D5">
            <w:pPr>
              <w:rPr>
                <w:szCs w:val="26"/>
              </w:rPr>
            </w:pPr>
            <w:r w:rsidRPr="003B4F88">
              <w:rPr>
                <w:szCs w:val="26"/>
              </w:rPr>
              <w:t>Cao đẳng sư phạm kỹ thuật</w:t>
            </w:r>
          </w:p>
        </w:tc>
      </w:tr>
      <w:tr w:rsidR="006B0738" w:rsidRPr="003B4F88" w:rsidTr="009839D5">
        <w:tc>
          <w:tcPr>
            <w:tcW w:w="1101" w:type="dxa"/>
            <w:tcBorders>
              <w:top w:val="single" w:sz="4" w:space="0" w:color="auto"/>
              <w:left w:val="single" w:sz="4" w:space="0" w:color="auto"/>
              <w:bottom w:val="single" w:sz="4" w:space="0" w:color="auto"/>
              <w:right w:val="single" w:sz="4" w:space="0" w:color="auto"/>
            </w:tcBorders>
            <w:hideMark/>
          </w:tcPr>
          <w:p w:rsidR="006B0738" w:rsidRPr="003B4F88" w:rsidRDefault="006B0738" w:rsidP="009839D5">
            <w:pPr>
              <w:rPr>
                <w:i/>
                <w:szCs w:val="26"/>
              </w:rPr>
            </w:pPr>
            <w:r w:rsidRPr="003B4F88">
              <w:rPr>
                <w:i/>
                <w:szCs w:val="26"/>
              </w:rPr>
              <w:t>6</w:t>
            </w:r>
          </w:p>
        </w:tc>
        <w:tc>
          <w:tcPr>
            <w:tcW w:w="3402" w:type="dxa"/>
            <w:tcBorders>
              <w:top w:val="single" w:sz="4" w:space="0" w:color="auto"/>
              <w:left w:val="single" w:sz="4" w:space="0" w:color="auto"/>
              <w:bottom w:val="single" w:sz="4" w:space="0" w:color="auto"/>
              <w:right w:val="single" w:sz="4" w:space="0" w:color="auto"/>
            </w:tcBorders>
            <w:hideMark/>
          </w:tcPr>
          <w:p w:rsidR="006B0738" w:rsidRPr="003B4F88" w:rsidRDefault="006B0738" w:rsidP="009839D5">
            <w:pPr>
              <w:rPr>
                <w:szCs w:val="26"/>
              </w:rPr>
            </w:pPr>
            <w:r w:rsidRPr="003B4F88">
              <w:rPr>
                <w:szCs w:val="26"/>
              </w:rPr>
              <w:t>CHLB</w:t>
            </w:r>
          </w:p>
        </w:tc>
        <w:tc>
          <w:tcPr>
            <w:tcW w:w="4394" w:type="dxa"/>
            <w:tcBorders>
              <w:top w:val="single" w:sz="4" w:space="0" w:color="auto"/>
              <w:left w:val="single" w:sz="4" w:space="0" w:color="auto"/>
              <w:bottom w:val="single" w:sz="4" w:space="0" w:color="auto"/>
              <w:right w:val="single" w:sz="4" w:space="0" w:color="auto"/>
            </w:tcBorders>
            <w:hideMark/>
          </w:tcPr>
          <w:p w:rsidR="006B0738" w:rsidRPr="003B4F88" w:rsidRDefault="006B0738" w:rsidP="009839D5">
            <w:pPr>
              <w:rPr>
                <w:szCs w:val="26"/>
              </w:rPr>
            </w:pPr>
            <w:r w:rsidRPr="003B4F88">
              <w:rPr>
                <w:szCs w:val="26"/>
              </w:rPr>
              <w:t>Cộng hòa liên bang</w:t>
            </w:r>
          </w:p>
        </w:tc>
      </w:tr>
      <w:tr w:rsidR="006B0738" w:rsidRPr="003B4F88" w:rsidTr="009839D5">
        <w:tc>
          <w:tcPr>
            <w:tcW w:w="1101" w:type="dxa"/>
            <w:tcBorders>
              <w:top w:val="single" w:sz="4" w:space="0" w:color="auto"/>
              <w:left w:val="single" w:sz="4" w:space="0" w:color="auto"/>
              <w:bottom w:val="single" w:sz="4" w:space="0" w:color="auto"/>
              <w:right w:val="single" w:sz="4" w:space="0" w:color="auto"/>
            </w:tcBorders>
            <w:hideMark/>
          </w:tcPr>
          <w:p w:rsidR="006B0738" w:rsidRPr="003B4F88" w:rsidRDefault="006B0738" w:rsidP="009839D5">
            <w:pPr>
              <w:rPr>
                <w:i/>
                <w:szCs w:val="26"/>
              </w:rPr>
            </w:pPr>
            <w:r w:rsidRPr="003B4F88">
              <w:rPr>
                <w:i/>
                <w:szCs w:val="26"/>
              </w:rPr>
              <w:t>7</w:t>
            </w:r>
          </w:p>
        </w:tc>
        <w:tc>
          <w:tcPr>
            <w:tcW w:w="3402" w:type="dxa"/>
            <w:tcBorders>
              <w:top w:val="single" w:sz="4" w:space="0" w:color="auto"/>
              <w:left w:val="single" w:sz="4" w:space="0" w:color="auto"/>
              <w:bottom w:val="single" w:sz="4" w:space="0" w:color="auto"/>
              <w:right w:val="single" w:sz="4" w:space="0" w:color="auto"/>
            </w:tcBorders>
            <w:hideMark/>
          </w:tcPr>
          <w:p w:rsidR="006B0738" w:rsidRPr="003B4F88" w:rsidRDefault="006B0738" w:rsidP="009839D5">
            <w:pPr>
              <w:rPr>
                <w:szCs w:val="26"/>
              </w:rPr>
            </w:pPr>
            <w:r w:rsidRPr="003B4F88">
              <w:rPr>
                <w:szCs w:val="26"/>
              </w:rPr>
              <w:t>CNH, HĐH</w:t>
            </w:r>
          </w:p>
        </w:tc>
        <w:tc>
          <w:tcPr>
            <w:tcW w:w="4394" w:type="dxa"/>
            <w:tcBorders>
              <w:top w:val="single" w:sz="4" w:space="0" w:color="auto"/>
              <w:left w:val="single" w:sz="4" w:space="0" w:color="auto"/>
              <w:bottom w:val="single" w:sz="4" w:space="0" w:color="auto"/>
              <w:right w:val="single" w:sz="4" w:space="0" w:color="auto"/>
            </w:tcBorders>
            <w:hideMark/>
          </w:tcPr>
          <w:p w:rsidR="006B0738" w:rsidRPr="003B4F88" w:rsidRDefault="006B0738" w:rsidP="009839D5">
            <w:pPr>
              <w:rPr>
                <w:szCs w:val="26"/>
              </w:rPr>
            </w:pPr>
            <w:r w:rsidRPr="003B4F88">
              <w:rPr>
                <w:szCs w:val="26"/>
              </w:rPr>
              <w:t>Công nghiệp hóa, hiện đại hóa</w:t>
            </w:r>
          </w:p>
        </w:tc>
      </w:tr>
      <w:tr w:rsidR="006B0738" w:rsidRPr="003B4F88" w:rsidTr="009839D5">
        <w:tc>
          <w:tcPr>
            <w:tcW w:w="1101" w:type="dxa"/>
            <w:tcBorders>
              <w:top w:val="single" w:sz="4" w:space="0" w:color="auto"/>
              <w:left w:val="single" w:sz="4" w:space="0" w:color="auto"/>
              <w:bottom w:val="single" w:sz="4" w:space="0" w:color="auto"/>
              <w:right w:val="single" w:sz="4" w:space="0" w:color="auto"/>
            </w:tcBorders>
            <w:hideMark/>
          </w:tcPr>
          <w:p w:rsidR="006B0738" w:rsidRPr="003B4F88" w:rsidRDefault="006B0738" w:rsidP="009839D5">
            <w:pPr>
              <w:rPr>
                <w:i/>
                <w:szCs w:val="26"/>
              </w:rPr>
            </w:pPr>
            <w:r w:rsidRPr="003B4F88">
              <w:rPr>
                <w:i/>
                <w:szCs w:val="26"/>
              </w:rPr>
              <w:t>8</w:t>
            </w:r>
          </w:p>
        </w:tc>
        <w:tc>
          <w:tcPr>
            <w:tcW w:w="3402" w:type="dxa"/>
            <w:tcBorders>
              <w:top w:val="single" w:sz="4" w:space="0" w:color="auto"/>
              <w:left w:val="single" w:sz="4" w:space="0" w:color="auto"/>
              <w:bottom w:val="single" w:sz="4" w:space="0" w:color="auto"/>
              <w:right w:val="single" w:sz="4" w:space="0" w:color="auto"/>
            </w:tcBorders>
            <w:hideMark/>
          </w:tcPr>
          <w:p w:rsidR="006B0738" w:rsidRPr="003B4F88" w:rsidRDefault="006B0738" w:rsidP="009839D5">
            <w:pPr>
              <w:rPr>
                <w:szCs w:val="26"/>
              </w:rPr>
            </w:pPr>
            <w:r w:rsidRPr="003B4F88">
              <w:rPr>
                <w:szCs w:val="26"/>
              </w:rPr>
              <w:t>CNKT</w:t>
            </w:r>
          </w:p>
        </w:tc>
        <w:tc>
          <w:tcPr>
            <w:tcW w:w="4394" w:type="dxa"/>
            <w:tcBorders>
              <w:top w:val="single" w:sz="4" w:space="0" w:color="auto"/>
              <w:left w:val="single" w:sz="4" w:space="0" w:color="auto"/>
              <w:bottom w:val="single" w:sz="4" w:space="0" w:color="auto"/>
              <w:right w:val="single" w:sz="4" w:space="0" w:color="auto"/>
            </w:tcBorders>
            <w:hideMark/>
          </w:tcPr>
          <w:p w:rsidR="006B0738" w:rsidRPr="003B4F88" w:rsidRDefault="006B0738" w:rsidP="009839D5">
            <w:pPr>
              <w:rPr>
                <w:szCs w:val="26"/>
              </w:rPr>
            </w:pPr>
            <w:r w:rsidRPr="003B4F88">
              <w:rPr>
                <w:szCs w:val="26"/>
              </w:rPr>
              <w:t>Công nhân kỹ thuật</w:t>
            </w:r>
          </w:p>
        </w:tc>
      </w:tr>
      <w:tr w:rsidR="006B0738" w:rsidRPr="003B4F88" w:rsidTr="009839D5">
        <w:tc>
          <w:tcPr>
            <w:tcW w:w="1101" w:type="dxa"/>
            <w:tcBorders>
              <w:top w:val="single" w:sz="4" w:space="0" w:color="auto"/>
              <w:left w:val="single" w:sz="4" w:space="0" w:color="auto"/>
              <w:bottom w:val="single" w:sz="4" w:space="0" w:color="auto"/>
              <w:right w:val="single" w:sz="4" w:space="0" w:color="auto"/>
            </w:tcBorders>
            <w:hideMark/>
          </w:tcPr>
          <w:p w:rsidR="006B0738" w:rsidRPr="003B4F88" w:rsidRDefault="006B0738" w:rsidP="009839D5">
            <w:pPr>
              <w:rPr>
                <w:i/>
                <w:szCs w:val="26"/>
              </w:rPr>
            </w:pPr>
            <w:r w:rsidRPr="003B4F88">
              <w:rPr>
                <w:i/>
                <w:szCs w:val="26"/>
              </w:rPr>
              <w:t>9</w:t>
            </w:r>
          </w:p>
        </w:tc>
        <w:tc>
          <w:tcPr>
            <w:tcW w:w="3402" w:type="dxa"/>
            <w:tcBorders>
              <w:top w:val="single" w:sz="4" w:space="0" w:color="auto"/>
              <w:left w:val="single" w:sz="4" w:space="0" w:color="auto"/>
              <w:bottom w:val="single" w:sz="4" w:space="0" w:color="auto"/>
              <w:right w:val="single" w:sz="4" w:space="0" w:color="auto"/>
            </w:tcBorders>
            <w:hideMark/>
          </w:tcPr>
          <w:p w:rsidR="006B0738" w:rsidRPr="003B4F88" w:rsidRDefault="006B0738" w:rsidP="009839D5">
            <w:pPr>
              <w:rPr>
                <w:szCs w:val="26"/>
              </w:rPr>
            </w:pPr>
            <w:r w:rsidRPr="003B4F88">
              <w:rPr>
                <w:szCs w:val="26"/>
              </w:rPr>
              <w:t>DN</w:t>
            </w:r>
          </w:p>
        </w:tc>
        <w:tc>
          <w:tcPr>
            <w:tcW w:w="4394" w:type="dxa"/>
            <w:tcBorders>
              <w:top w:val="single" w:sz="4" w:space="0" w:color="auto"/>
              <w:left w:val="single" w:sz="4" w:space="0" w:color="auto"/>
              <w:bottom w:val="single" w:sz="4" w:space="0" w:color="auto"/>
              <w:right w:val="single" w:sz="4" w:space="0" w:color="auto"/>
            </w:tcBorders>
            <w:hideMark/>
          </w:tcPr>
          <w:p w:rsidR="006B0738" w:rsidRPr="003B4F88" w:rsidRDefault="006B0738" w:rsidP="009839D5">
            <w:pPr>
              <w:rPr>
                <w:szCs w:val="26"/>
              </w:rPr>
            </w:pPr>
            <w:r w:rsidRPr="003B4F88">
              <w:rPr>
                <w:szCs w:val="26"/>
              </w:rPr>
              <w:t>Doanh nghiệp</w:t>
            </w:r>
          </w:p>
        </w:tc>
      </w:tr>
      <w:tr w:rsidR="006B0738" w:rsidRPr="003B4F88" w:rsidTr="009839D5">
        <w:tc>
          <w:tcPr>
            <w:tcW w:w="1101" w:type="dxa"/>
            <w:tcBorders>
              <w:top w:val="single" w:sz="4" w:space="0" w:color="auto"/>
              <w:left w:val="single" w:sz="4" w:space="0" w:color="auto"/>
              <w:bottom w:val="single" w:sz="4" w:space="0" w:color="auto"/>
              <w:right w:val="single" w:sz="4" w:space="0" w:color="auto"/>
            </w:tcBorders>
            <w:hideMark/>
          </w:tcPr>
          <w:p w:rsidR="006B0738" w:rsidRPr="003B4F88" w:rsidRDefault="006B0738" w:rsidP="009839D5">
            <w:pPr>
              <w:rPr>
                <w:i/>
                <w:szCs w:val="26"/>
              </w:rPr>
            </w:pPr>
            <w:r w:rsidRPr="003B4F88">
              <w:rPr>
                <w:i/>
                <w:szCs w:val="26"/>
              </w:rPr>
              <w:t>10</w:t>
            </w:r>
          </w:p>
        </w:tc>
        <w:tc>
          <w:tcPr>
            <w:tcW w:w="3402" w:type="dxa"/>
            <w:tcBorders>
              <w:top w:val="single" w:sz="4" w:space="0" w:color="auto"/>
              <w:left w:val="single" w:sz="4" w:space="0" w:color="auto"/>
              <w:bottom w:val="single" w:sz="4" w:space="0" w:color="auto"/>
              <w:right w:val="single" w:sz="4" w:space="0" w:color="auto"/>
            </w:tcBorders>
            <w:hideMark/>
          </w:tcPr>
          <w:p w:rsidR="006B0738" w:rsidRPr="003B4F88" w:rsidRDefault="006B0738" w:rsidP="009839D5">
            <w:pPr>
              <w:rPr>
                <w:szCs w:val="26"/>
              </w:rPr>
            </w:pPr>
            <w:r w:rsidRPr="003B4F88">
              <w:rPr>
                <w:szCs w:val="26"/>
              </w:rPr>
              <w:t>DNSX</w:t>
            </w:r>
          </w:p>
        </w:tc>
        <w:tc>
          <w:tcPr>
            <w:tcW w:w="4394" w:type="dxa"/>
            <w:tcBorders>
              <w:top w:val="single" w:sz="4" w:space="0" w:color="auto"/>
              <w:left w:val="single" w:sz="4" w:space="0" w:color="auto"/>
              <w:bottom w:val="single" w:sz="4" w:space="0" w:color="auto"/>
              <w:right w:val="single" w:sz="4" w:space="0" w:color="auto"/>
            </w:tcBorders>
            <w:hideMark/>
          </w:tcPr>
          <w:p w:rsidR="006B0738" w:rsidRPr="003B4F88" w:rsidRDefault="006B0738" w:rsidP="009839D5">
            <w:pPr>
              <w:rPr>
                <w:szCs w:val="26"/>
              </w:rPr>
            </w:pPr>
            <w:r w:rsidRPr="003B4F88">
              <w:rPr>
                <w:szCs w:val="26"/>
              </w:rPr>
              <w:t>Doanh nghiệp sản xuất</w:t>
            </w:r>
          </w:p>
        </w:tc>
      </w:tr>
      <w:tr w:rsidR="006B0738" w:rsidRPr="003B4F88" w:rsidTr="009839D5">
        <w:tc>
          <w:tcPr>
            <w:tcW w:w="1101" w:type="dxa"/>
            <w:tcBorders>
              <w:top w:val="single" w:sz="4" w:space="0" w:color="auto"/>
              <w:left w:val="single" w:sz="4" w:space="0" w:color="auto"/>
              <w:bottom w:val="single" w:sz="4" w:space="0" w:color="auto"/>
              <w:right w:val="single" w:sz="4" w:space="0" w:color="auto"/>
            </w:tcBorders>
            <w:hideMark/>
          </w:tcPr>
          <w:p w:rsidR="006B0738" w:rsidRPr="003B4F88" w:rsidRDefault="006B0738" w:rsidP="009839D5">
            <w:pPr>
              <w:rPr>
                <w:i/>
                <w:szCs w:val="26"/>
              </w:rPr>
            </w:pPr>
            <w:r w:rsidRPr="003B4F88">
              <w:rPr>
                <w:i/>
                <w:szCs w:val="26"/>
              </w:rPr>
              <w:t>11</w:t>
            </w:r>
          </w:p>
        </w:tc>
        <w:tc>
          <w:tcPr>
            <w:tcW w:w="3402" w:type="dxa"/>
            <w:tcBorders>
              <w:top w:val="single" w:sz="4" w:space="0" w:color="auto"/>
              <w:left w:val="single" w:sz="4" w:space="0" w:color="auto"/>
              <w:bottom w:val="single" w:sz="4" w:space="0" w:color="auto"/>
              <w:right w:val="single" w:sz="4" w:space="0" w:color="auto"/>
            </w:tcBorders>
            <w:hideMark/>
          </w:tcPr>
          <w:p w:rsidR="006B0738" w:rsidRPr="003B4F88" w:rsidRDefault="006B0738" w:rsidP="009839D5">
            <w:pPr>
              <w:rPr>
                <w:szCs w:val="26"/>
              </w:rPr>
            </w:pPr>
            <w:r w:rsidRPr="003B4F88">
              <w:rPr>
                <w:szCs w:val="26"/>
              </w:rPr>
              <w:t>ĐTN</w:t>
            </w:r>
          </w:p>
        </w:tc>
        <w:tc>
          <w:tcPr>
            <w:tcW w:w="4394" w:type="dxa"/>
            <w:tcBorders>
              <w:top w:val="single" w:sz="4" w:space="0" w:color="auto"/>
              <w:left w:val="single" w:sz="4" w:space="0" w:color="auto"/>
              <w:bottom w:val="single" w:sz="4" w:space="0" w:color="auto"/>
              <w:right w:val="single" w:sz="4" w:space="0" w:color="auto"/>
            </w:tcBorders>
            <w:hideMark/>
          </w:tcPr>
          <w:p w:rsidR="006B0738" w:rsidRPr="003B4F88" w:rsidRDefault="006B0738" w:rsidP="009839D5">
            <w:pPr>
              <w:rPr>
                <w:szCs w:val="26"/>
              </w:rPr>
            </w:pPr>
            <w:r w:rsidRPr="003B4F88">
              <w:rPr>
                <w:szCs w:val="26"/>
              </w:rPr>
              <w:t>Đào tạo nghề</w:t>
            </w:r>
          </w:p>
        </w:tc>
      </w:tr>
      <w:tr w:rsidR="006B0738" w:rsidRPr="003B4F88" w:rsidTr="009839D5">
        <w:tc>
          <w:tcPr>
            <w:tcW w:w="1101" w:type="dxa"/>
            <w:tcBorders>
              <w:top w:val="single" w:sz="4" w:space="0" w:color="auto"/>
              <w:left w:val="single" w:sz="4" w:space="0" w:color="auto"/>
              <w:bottom w:val="single" w:sz="4" w:space="0" w:color="auto"/>
              <w:right w:val="single" w:sz="4" w:space="0" w:color="auto"/>
            </w:tcBorders>
            <w:hideMark/>
          </w:tcPr>
          <w:p w:rsidR="006B0738" w:rsidRPr="003B4F88" w:rsidRDefault="006B0738" w:rsidP="009839D5">
            <w:pPr>
              <w:rPr>
                <w:i/>
                <w:szCs w:val="26"/>
              </w:rPr>
            </w:pPr>
            <w:r w:rsidRPr="003B4F88">
              <w:rPr>
                <w:i/>
                <w:szCs w:val="26"/>
              </w:rPr>
              <w:t>12</w:t>
            </w:r>
          </w:p>
        </w:tc>
        <w:tc>
          <w:tcPr>
            <w:tcW w:w="3402" w:type="dxa"/>
            <w:tcBorders>
              <w:top w:val="single" w:sz="4" w:space="0" w:color="auto"/>
              <w:left w:val="single" w:sz="4" w:space="0" w:color="auto"/>
              <w:bottom w:val="single" w:sz="4" w:space="0" w:color="auto"/>
              <w:right w:val="single" w:sz="4" w:space="0" w:color="auto"/>
            </w:tcBorders>
            <w:hideMark/>
          </w:tcPr>
          <w:p w:rsidR="006B0738" w:rsidRPr="003B4F88" w:rsidRDefault="006B0738" w:rsidP="009839D5">
            <w:pPr>
              <w:rPr>
                <w:szCs w:val="26"/>
              </w:rPr>
            </w:pPr>
            <w:r w:rsidRPr="003B4F88">
              <w:rPr>
                <w:szCs w:val="26"/>
              </w:rPr>
              <w:t>GVDN</w:t>
            </w:r>
          </w:p>
        </w:tc>
        <w:tc>
          <w:tcPr>
            <w:tcW w:w="4394" w:type="dxa"/>
            <w:tcBorders>
              <w:top w:val="single" w:sz="4" w:space="0" w:color="auto"/>
              <w:left w:val="single" w:sz="4" w:space="0" w:color="auto"/>
              <w:bottom w:val="single" w:sz="4" w:space="0" w:color="auto"/>
              <w:right w:val="single" w:sz="4" w:space="0" w:color="auto"/>
            </w:tcBorders>
            <w:hideMark/>
          </w:tcPr>
          <w:p w:rsidR="006B0738" w:rsidRPr="003B4F88" w:rsidRDefault="006B0738" w:rsidP="009839D5">
            <w:pPr>
              <w:rPr>
                <w:szCs w:val="26"/>
              </w:rPr>
            </w:pPr>
            <w:r w:rsidRPr="003B4F88">
              <w:rPr>
                <w:szCs w:val="26"/>
              </w:rPr>
              <w:t>Giáo viên dạy nghề</w:t>
            </w:r>
          </w:p>
        </w:tc>
      </w:tr>
      <w:tr w:rsidR="006B0738" w:rsidRPr="003B4F88" w:rsidTr="009839D5">
        <w:tc>
          <w:tcPr>
            <w:tcW w:w="1101" w:type="dxa"/>
            <w:tcBorders>
              <w:top w:val="single" w:sz="4" w:space="0" w:color="auto"/>
              <w:left w:val="single" w:sz="4" w:space="0" w:color="auto"/>
              <w:bottom w:val="single" w:sz="4" w:space="0" w:color="auto"/>
              <w:right w:val="single" w:sz="4" w:space="0" w:color="auto"/>
            </w:tcBorders>
            <w:hideMark/>
          </w:tcPr>
          <w:p w:rsidR="006B0738" w:rsidRPr="003B4F88" w:rsidRDefault="006B0738" w:rsidP="009839D5">
            <w:pPr>
              <w:rPr>
                <w:i/>
                <w:szCs w:val="26"/>
              </w:rPr>
            </w:pPr>
            <w:r w:rsidRPr="003B4F88">
              <w:rPr>
                <w:i/>
                <w:szCs w:val="26"/>
              </w:rPr>
              <w:t>13</w:t>
            </w:r>
          </w:p>
        </w:tc>
        <w:tc>
          <w:tcPr>
            <w:tcW w:w="3402" w:type="dxa"/>
            <w:tcBorders>
              <w:top w:val="single" w:sz="4" w:space="0" w:color="auto"/>
              <w:left w:val="single" w:sz="4" w:space="0" w:color="auto"/>
              <w:bottom w:val="single" w:sz="4" w:space="0" w:color="auto"/>
              <w:right w:val="single" w:sz="4" w:space="0" w:color="auto"/>
            </w:tcBorders>
            <w:hideMark/>
          </w:tcPr>
          <w:p w:rsidR="006B0738" w:rsidRPr="003B4F88" w:rsidRDefault="006B0738" w:rsidP="009839D5">
            <w:pPr>
              <w:rPr>
                <w:szCs w:val="26"/>
              </w:rPr>
            </w:pPr>
            <w:r w:rsidRPr="003B4F88">
              <w:rPr>
                <w:szCs w:val="26"/>
              </w:rPr>
              <w:t>HS SV</w:t>
            </w:r>
          </w:p>
        </w:tc>
        <w:tc>
          <w:tcPr>
            <w:tcW w:w="4394" w:type="dxa"/>
            <w:tcBorders>
              <w:top w:val="single" w:sz="4" w:space="0" w:color="auto"/>
              <w:left w:val="single" w:sz="4" w:space="0" w:color="auto"/>
              <w:bottom w:val="single" w:sz="4" w:space="0" w:color="auto"/>
              <w:right w:val="single" w:sz="4" w:space="0" w:color="auto"/>
            </w:tcBorders>
            <w:hideMark/>
          </w:tcPr>
          <w:p w:rsidR="006B0738" w:rsidRPr="003B4F88" w:rsidRDefault="006B0738" w:rsidP="009839D5">
            <w:pPr>
              <w:rPr>
                <w:szCs w:val="26"/>
              </w:rPr>
            </w:pPr>
            <w:r w:rsidRPr="003B4F88">
              <w:rPr>
                <w:szCs w:val="26"/>
              </w:rPr>
              <w:t>Học sinh, sinh viên</w:t>
            </w:r>
          </w:p>
        </w:tc>
      </w:tr>
      <w:tr w:rsidR="006B0738" w:rsidRPr="003B4F88" w:rsidTr="009839D5">
        <w:tc>
          <w:tcPr>
            <w:tcW w:w="1101" w:type="dxa"/>
            <w:tcBorders>
              <w:top w:val="single" w:sz="4" w:space="0" w:color="auto"/>
              <w:left w:val="single" w:sz="4" w:space="0" w:color="auto"/>
              <w:bottom w:val="single" w:sz="4" w:space="0" w:color="auto"/>
              <w:right w:val="single" w:sz="4" w:space="0" w:color="auto"/>
            </w:tcBorders>
            <w:hideMark/>
          </w:tcPr>
          <w:p w:rsidR="006B0738" w:rsidRPr="003B4F88" w:rsidRDefault="006B0738" w:rsidP="009839D5">
            <w:pPr>
              <w:rPr>
                <w:i/>
                <w:szCs w:val="26"/>
              </w:rPr>
            </w:pPr>
            <w:r w:rsidRPr="003B4F88">
              <w:rPr>
                <w:i/>
                <w:szCs w:val="26"/>
              </w:rPr>
              <w:t>14</w:t>
            </w:r>
          </w:p>
        </w:tc>
        <w:tc>
          <w:tcPr>
            <w:tcW w:w="3402" w:type="dxa"/>
            <w:tcBorders>
              <w:top w:val="single" w:sz="4" w:space="0" w:color="auto"/>
              <w:left w:val="single" w:sz="4" w:space="0" w:color="auto"/>
              <w:bottom w:val="single" w:sz="4" w:space="0" w:color="auto"/>
              <w:right w:val="single" w:sz="4" w:space="0" w:color="auto"/>
            </w:tcBorders>
            <w:hideMark/>
          </w:tcPr>
          <w:p w:rsidR="006B0738" w:rsidRPr="003B4F88" w:rsidRDefault="006B0738" w:rsidP="009839D5">
            <w:pPr>
              <w:rPr>
                <w:szCs w:val="26"/>
              </w:rPr>
            </w:pPr>
            <w:r w:rsidRPr="003B4F88">
              <w:rPr>
                <w:szCs w:val="26"/>
              </w:rPr>
              <w:t>LĐKT</w:t>
            </w:r>
          </w:p>
        </w:tc>
        <w:tc>
          <w:tcPr>
            <w:tcW w:w="4394" w:type="dxa"/>
            <w:tcBorders>
              <w:top w:val="single" w:sz="4" w:space="0" w:color="auto"/>
              <w:left w:val="single" w:sz="4" w:space="0" w:color="auto"/>
              <w:bottom w:val="single" w:sz="4" w:space="0" w:color="auto"/>
              <w:right w:val="single" w:sz="4" w:space="0" w:color="auto"/>
            </w:tcBorders>
            <w:hideMark/>
          </w:tcPr>
          <w:p w:rsidR="006B0738" w:rsidRPr="003B4F88" w:rsidRDefault="006B0738" w:rsidP="009839D5">
            <w:pPr>
              <w:rPr>
                <w:szCs w:val="26"/>
              </w:rPr>
            </w:pPr>
            <w:r w:rsidRPr="003B4F88">
              <w:rPr>
                <w:szCs w:val="26"/>
              </w:rPr>
              <w:t>Lao động kỹ thuật</w:t>
            </w:r>
          </w:p>
        </w:tc>
      </w:tr>
      <w:tr w:rsidR="006B0738" w:rsidRPr="003B4F88" w:rsidTr="009839D5">
        <w:tc>
          <w:tcPr>
            <w:tcW w:w="1101" w:type="dxa"/>
            <w:tcBorders>
              <w:top w:val="single" w:sz="4" w:space="0" w:color="auto"/>
              <w:left w:val="single" w:sz="4" w:space="0" w:color="auto"/>
              <w:bottom w:val="single" w:sz="4" w:space="0" w:color="auto"/>
              <w:right w:val="single" w:sz="4" w:space="0" w:color="auto"/>
            </w:tcBorders>
            <w:hideMark/>
          </w:tcPr>
          <w:p w:rsidR="006B0738" w:rsidRPr="003B4F88" w:rsidRDefault="006B0738" w:rsidP="009839D5">
            <w:pPr>
              <w:rPr>
                <w:i/>
                <w:szCs w:val="26"/>
              </w:rPr>
            </w:pPr>
            <w:r w:rsidRPr="003B4F88">
              <w:rPr>
                <w:i/>
                <w:szCs w:val="26"/>
              </w:rPr>
              <w:t>15</w:t>
            </w:r>
          </w:p>
        </w:tc>
        <w:tc>
          <w:tcPr>
            <w:tcW w:w="3402" w:type="dxa"/>
            <w:tcBorders>
              <w:top w:val="single" w:sz="4" w:space="0" w:color="auto"/>
              <w:left w:val="single" w:sz="4" w:space="0" w:color="auto"/>
              <w:bottom w:val="single" w:sz="4" w:space="0" w:color="auto"/>
              <w:right w:val="single" w:sz="4" w:space="0" w:color="auto"/>
            </w:tcBorders>
            <w:hideMark/>
          </w:tcPr>
          <w:p w:rsidR="006B0738" w:rsidRPr="003B4F88" w:rsidRDefault="006B0738" w:rsidP="009839D5">
            <w:pPr>
              <w:rPr>
                <w:szCs w:val="26"/>
              </w:rPr>
            </w:pPr>
            <w:r w:rsidRPr="003B4F88">
              <w:rPr>
                <w:szCs w:val="26"/>
              </w:rPr>
              <w:t>TCKT</w:t>
            </w:r>
          </w:p>
        </w:tc>
        <w:tc>
          <w:tcPr>
            <w:tcW w:w="4394" w:type="dxa"/>
            <w:tcBorders>
              <w:top w:val="single" w:sz="4" w:space="0" w:color="auto"/>
              <w:left w:val="single" w:sz="4" w:space="0" w:color="auto"/>
              <w:bottom w:val="single" w:sz="4" w:space="0" w:color="auto"/>
              <w:right w:val="single" w:sz="4" w:space="0" w:color="auto"/>
            </w:tcBorders>
            <w:hideMark/>
          </w:tcPr>
          <w:p w:rsidR="006B0738" w:rsidRPr="003B4F88" w:rsidRDefault="006B0738" w:rsidP="009839D5">
            <w:pPr>
              <w:rPr>
                <w:szCs w:val="26"/>
              </w:rPr>
            </w:pPr>
            <w:r w:rsidRPr="003B4F88">
              <w:rPr>
                <w:szCs w:val="26"/>
              </w:rPr>
              <w:t>Trung cấp kỹ thuật</w:t>
            </w:r>
          </w:p>
        </w:tc>
      </w:tr>
      <w:tr w:rsidR="006B0738" w:rsidRPr="003B4F88" w:rsidTr="009839D5">
        <w:tc>
          <w:tcPr>
            <w:tcW w:w="1101" w:type="dxa"/>
            <w:tcBorders>
              <w:top w:val="single" w:sz="4" w:space="0" w:color="auto"/>
              <w:left w:val="single" w:sz="4" w:space="0" w:color="auto"/>
              <w:bottom w:val="single" w:sz="4" w:space="0" w:color="auto"/>
              <w:right w:val="single" w:sz="4" w:space="0" w:color="auto"/>
            </w:tcBorders>
            <w:hideMark/>
          </w:tcPr>
          <w:p w:rsidR="006B0738" w:rsidRPr="003B4F88" w:rsidRDefault="006B0738" w:rsidP="009839D5">
            <w:pPr>
              <w:rPr>
                <w:i/>
                <w:szCs w:val="26"/>
              </w:rPr>
            </w:pPr>
            <w:r w:rsidRPr="003B4F88">
              <w:rPr>
                <w:i/>
                <w:szCs w:val="26"/>
              </w:rPr>
              <w:t>16</w:t>
            </w:r>
          </w:p>
        </w:tc>
        <w:tc>
          <w:tcPr>
            <w:tcW w:w="3402" w:type="dxa"/>
            <w:tcBorders>
              <w:top w:val="single" w:sz="4" w:space="0" w:color="auto"/>
              <w:left w:val="single" w:sz="4" w:space="0" w:color="auto"/>
              <w:bottom w:val="single" w:sz="4" w:space="0" w:color="auto"/>
              <w:right w:val="single" w:sz="4" w:space="0" w:color="auto"/>
            </w:tcBorders>
            <w:hideMark/>
          </w:tcPr>
          <w:p w:rsidR="006B0738" w:rsidRPr="003B4F88" w:rsidRDefault="006B0738" w:rsidP="009839D5">
            <w:pPr>
              <w:rPr>
                <w:szCs w:val="26"/>
              </w:rPr>
            </w:pPr>
            <w:r w:rsidRPr="003B4F88">
              <w:rPr>
                <w:szCs w:val="26"/>
              </w:rPr>
              <w:t xml:space="preserve">THCN </w:t>
            </w:r>
          </w:p>
        </w:tc>
        <w:tc>
          <w:tcPr>
            <w:tcW w:w="4394" w:type="dxa"/>
            <w:tcBorders>
              <w:top w:val="single" w:sz="4" w:space="0" w:color="auto"/>
              <w:left w:val="single" w:sz="4" w:space="0" w:color="auto"/>
              <w:bottom w:val="single" w:sz="4" w:space="0" w:color="auto"/>
              <w:right w:val="single" w:sz="4" w:space="0" w:color="auto"/>
            </w:tcBorders>
            <w:hideMark/>
          </w:tcPr>
          <w:p w:rsidR="006B0738" w:rsidRPr="003B4F88" w:rsidRDefault="006B0738" w:rsidP="009839D5">
            <w:pPr>
              <w:rPr>
                <w:szCs w:val="26"/>
              </w:rPr>
            </w:pPr>
            <w:r w:rsidRPr="003B4F88">
              <w:rPr>
                <w:szCs w:val="26"/>
              </w:rPr>
              <w:t>Trung học chuyên nghiệp</w:t>
            </w:r>
          </w:p>
        </w:tc>
      </w:tr>
      <w:tr w:rsidR="006B0738" w:rsidRPr="003B4F88" w:rsidTr="009839D5">
        <w:tc>
          <w:tcPr>
            <w:tcW w:w="1101" w:type="dxa"/>
            <w:tcBorders>
              <w:top w:val="single" w:sz="4" w:space="0" w:color="auto"/>
              <w:left w:val="single" w:sz="4" w:space="0" w:color="auto"/>
              <w:bottom w:val="single" w:sz="4" w:space="0" w:color="auto"/>
              <w:right w:val="single" w:sz="4" w:space="0" w:color="auto"/>
            </w:tcBorders>
            <w:hideMark/>
          </w:tcPr>
          <w:p w:rsidR="006B0738" w:rsidRPr="003B4F88" w:rsidRDefault="006B0738" w:rsidP="009839D5">
            <w:pPr>
              <w:rPr>
                <w:i/>
                <w:szCs w:val="26"/>
              </w:rPr>
            </w:pPr>
            <w:r w:rsidRPr="003B4F88">
              <w:rPr>
                <w:i/>
                <w:szCs w:val="26"/>
              </w:rPr>
              <w:t>17</w:t>
            </w:r>
          </w:p>
        </w:tc>
        <w:tc>
          <w:tcPr>
            <w:tcW w:w="3402" w:type="dxa"/>
            <w:tcBorders>
              <w:top w:val="single" w:sz="4" w:space="0" w:color="auto"/>
              <w:left w:val="single" w:sz="4" w:space="0" w:color="auto"/>
              <w:bottom w:val="single" w:sz="4" w:space="0" w:color="auto"/>
              <w:right w:val="single" w:sz="4" w:space="0" w:color="auto"/>
            </w:tcBorders>
            <w:hideMark/>
          </w:tcPr>
          <w:p w:rsidR="006B0738" w:rsidRPr="003B4F88" w:rsidRDefault="006B0738" w:rsidP="009839D5">
            <w:pPr>
              <w:rPr>
                <w:szCs w:val="26"/>
              </w:rPr>
            </w:pPr>
            <w:r w:rsidRPr="003B4F88">
              <w:rPr>
                <w:szCs w:val="26"/>
              </w:rPr>
              <w:t>TP.HCM</w:t>
            </w:r>
          </w:p>
        </w:tc>
        <w:tc>
          <w:tcPr>
            <w:tcW w:w="4394" w:type="dxa"/>
            <w:tcBorders>
              <w:top w:val="single" w:sz="4" w:space="0" w:color="auto"/>
              <w:left w:val="single" w:sz="4" w:space="0" w:color="auto"/>
              <w:bottom w:val="single" w:sz="4" w:space="0" w:color="auto"/>
              <w:right w:val="single" w:sz="4" w:space="0" w:color="auto"/>
            </w:tcBorders>
            <w:hideMark/>
          </w:tcPr>
          <w:p w:rsidR="006B0738" w:rsidRPr="003B4F88" w:rsidRDefault="006B0738" w:rsidP="009839D5">
            <w:pPr>
              <w:rPr>
                <w:szCs w:val="26"/>
              </w:rPr>
            </w:pPr>
            <w:r w:rsidRPr="003B4F88">
              <w:rPr>
                <w:szCs w:val="26"/>
              </w:rPr>
              <w:t>Thành phố Hồ Chí Minh</w:t>
            </w:r>
          </w:p>
        </w:tc>
      </w:tr>
    </w:tbl>
    <w:p w:rsidR="006B0738" w:rsidRPr="003B4F88" w:rsidRDefault="006B0738" w:rsidP="006B0738">
      <w:pPr>
        <w:rPr>
          <w:szCs w:val="26"/>
        </w:rPr>
      </w:pPr>
    </w:p>
    <w:p w:rsidR="006B0738" w:rsidRPr="003B4F88" w:rsidRDefault="006B0738" w:rsidP="006B0738">
      <w:pPr>
        <w:rPr>
          <w:b/>
          <w:szCs w:val="26"/>
        </w:rPr>
      </w:pPr>
    </w:p>
    <w:p w:rsidR="006B0738" w:rsidRPr="003B4F88" w:rsidRDefault="006B0738" w:rsidP="006B0738">
      <w:pPr>
        <w:rPr>
          <w:b/>
          <w:szCs w:val="26"/>
        </w:rPr>
      </w:pPr>
      <w:r w:rsidRPr="003B4F88">
        <w:rPr>
          <w:b/>
          <w:szCs w:val="26"/>
        </w:rPr>
        <w:t xml:space="preserve">                    </w:t>
      </w:r>
    </w:p>
    <w:p w:rsidR="006B0738" w:rsidRPr="003B4F88" w:rsidRDefault="006B0738" w:rsidP="006B0738">
      <w:pPr>
        <w:rPr>
          <w:b/>
          <w:sz w:val="28"/>
          <w:szCs w:val="28"/>
        </w:rPr>
        <w:sectPr w:rsidR="006B0738" w:rsidRPr="003B4F88" w:rsidSect="00B45753">
          <w:headerReference w:type="default" r:id="rId10"/>
          <w:pgSz w:w="11907" w:h="16840"/>
          <w:pgMar w:top="1985" w:right="1134" w:bottom="1701" w:left="1985" w:header="1304" w:footer="964" w:gutter="0"/>
          <w:pgNumType w:fmt="lowerRoman"/>
          <w:cols w:space="720"/>
        </w:sectPr>
      </w:pPr>
    </w:p>
    <w:p w:rsidR="006B0738" w:rsidRDefault="006B0738" w:rsidP="00D6335C">
      <w:pPr>
        <w:pStyle w:val="Heading1"/>
        <w:rPr>
          <w:lang w:val="nl-NL"/>
        </w:rPr>
      </w:pPr>
      <w:bookmarkStart w:id="1" w:name="_Toc449099131"/>
      <w:r w:rsidRPr="0062647D">
        <w:rPr>
          <w:lang w:val="nl-NL"/>
        </w:rPr>
        <w:lastRenderedPageBreak/>
        <w:t>PHẦN THỨ NHẤT: MỞ ĐẦU</w:t>
      </w:r>
      <w:bookmarkEnd w:id="1"/>
    </w:p>
    <w:p w:rsidR="006B0738" w:rsidRPr="0062647D" w:rsidRDefault="006B0738" w:rsidP="006B0738">
      <w:pPr>
        <w:spacing w:line="312" w:lineRule="auto"/>
        <w:ind w:firstLine="720"/>
        <w:jc w:val="both"/>
        <w:outlineLvl w:val="0"/>
        <w:rPr>
          <w:b/>
          <w:sz w:val="28"/>
          <w:szCs w:val="28"/>
          <w:lang w:val="nl-NL"/>
        </w:rPr>
      </w:pPr>
    </w:p>
    <w:p w:rsidR="006B0738" w:rsidRPr="0062647D" w:rsidRDefault="006B0738" w:rsidP="006B0738">
      <w:pPr>
        <w:spacing w:line="312" w:lineRule="auto"/>
        <w:ind w:firstLine="720"/>
        <w:jc w:val="both"/>
        <w:rPr>
          <w:sz w:val="28"/>
          <w:szCs w:val="28"/>
          <w:lang w:val="nl-NL"/>
        </w:rPr>
      </w:pPr>
      <w:r w:rsidRPr="0062647D">
        <w:rPr>
          <w:sz w:val="28"/>
          <w:szCs w:val="28"/>
          <w:lang w:val="nl-NL"/>
        </w:rPr>
        <w:t>Trong những năm qua, đào tạo nghề ở nước ta đã có nhiều nỗ lực đổi mới và phát triển phù hợp với chủ trương đổi mới căn bản và toàn diện, tiếp tục nâng cao chất lượng giáo dục toàn diện, đổi mới nội dung, phương pháp dạy và học, hệ thống trường lớp và hệ thống quản lý giáo dục, gắn với yêu cầu phát triển kinh tế - xã hội, phục vụ quá trình chuyển đổi cơ cấu ngành nghề, cơ cấu trình độ, cơ cấu xã hội nhằm gắn đào tạo nghề với thị trường, với doanh nghiệp để đáp ứng yêu cầu về chất lượng ngày càng cao. Trong bối cảnh chuyển đổi nền kinh tế, xu thế hội nhập quốc tế và khu vực, đào tạo nghề cần phải không ngừng đổi mới hơn nữa nhằm đáp ứng nhu cầu của xã hội. Bên cạnh những cơ hội phát triển và những kết quả đã đạt được, đào tạo nghề đang đứng trước nhiều thách thức, bộc lộ những hạn chế nhất định, chất lượng, hiệu quả đào tạo nghề còn thấp, bất cập và chưa đáp ứng được yêu cầu phát triển kinh tế - xã hội của đất nước; các điều kiện đảm bảo chất lượng đào tạo hạn chế; đào tạo chưa gắn với sử dụng; tình trạng thất nghiệp gây lãng phí cho nhà nước và xã hội còn khá phổ biến. Những bất cập đó đang được đặt ra bức bách, cần phải có hệ thống giải pháp đồng bộ, hữu hiệu để giải quyết.</w:t>
      </w:r>
    </w:p>
    <w:p w:rsidR="006B0738" w:rsidRPr="0062647D" w:rsidRDefault="006B0738" w:rsidP="006B0738">
      <w:pPr>
        <w:spacing w:line="312" w:lineRule="auto"/>
        <w:ind w:firstLine="720"/>
        <w:jc w:val="both"/>
        <w:rPr>
          <w:sz w:val="28"/>
          <w:szCs w:val="28"/>
          <w:lang w:val="nl-NL"/>
        </w:rPr>
      </w:pPr>
      <w:r w:rsidRPr="0062647D">
        <w:rPr>
          <w:sz w:val="28"/>
          <w:szCs w:val="28"/>
          <w:lang w:val="nl-NL"/>
        </w:rPr>
        <w:t xml:space="preserve"> Hội nghị lần thứ 8, Ban Chấp hành Trung ương khóa XI đã ban hành Nghị quyết số 29-NQ/TW về đổi mới căn bản, toàn diện GD-ĐT, đáp ứng yêu cầu công nghiệp hóa, hiện đại hóa trong điều kiện kinh tế thị trường định hướng xã hội chủ nghĩa và hội nhập quốc tế, đã khẳng định quan điểm chỉ đạo là tiếp tục xác định GD-ĐT là quốc sách hàng đầu, là sự nghiệp của Đảng, Nhà nước và của toàn dân; đầu tư cho GD là đầu tư phát triển, được ưu tiên đi trước trong các chương trình, kế hoạch phát triển kinh tế - xã hội; phát triển GD-ĐT là nâng cao dân trí, phát triển nhân lực, bồi dưỡng nhân tài; chuyển mạnh quá trình GD từ chủ yếu trang bị kiến thức sang phát triển toàn diện năng lực và phẩm chất người học; học đi đôi với hành; lý luận gắn với thực tiễn; GD nhà trường kết hợp với GD gia đình và GD xã hội; phát triển GD-ĐT phải gắn với nhu cầu phát triển kinh tế-xã hội và bảo vệ Tổ quốc, với tiến bộ khoa học và công nghệ, phù hợp quy luật khách quan. </w:t>
      </w:r>
    </w:p>
    <w:p w:rsidR="006B0738" w:rsidRPr="0062647D" w:rsidRDefault="006B0738" w:rsidP="006B0738">
      <w:pPr>
        <w:spacing w:line="312" w:lineRule="auto"/>
        <w:ind w:firstLine="720"/>
        <w:jc w:val="both"/>
        <w:rPr>
          <w:sz w:val="28"/>
          <w:szCs w:val="28"/>
          <w:lang w:val="nl-NL"/>
        </w:rPr>
      </w:pPr>
      <w:r w:rsidRPr="0062647D">
        <w:rPr>
          <w:sz w:val="28"/>
          <w:szCs w:val="28"/>
          <w:lang w:val="nl-NL"/>
        </w:rPr>
        <w:t xml:space="preserve">Vì vậy, mục tiêu tổng quát đối với GD nghề nghiệp là tập trung ĐT nhân lực có kiến thức, kỹ năng và trách nhiệm nghề nghiệp; hình thành hệ </w:t>
      </w:r>
      <w:r w:rsidRPr="0062647D">
        <w:rPr>
          <w:sz w:val="28"/>
          <w:szCs w:val="28"/>
          <w:lang w:val="nl-NL"/>
        </w:rPr>
        <w:lastRenderedPageBreak/>
        <w:t xml:space="preserve">thống GD nghề nghiệp với nhiều phương thức và trình độ ĐT kỹ năng nghề nghiệp theo hướng ứng dụng, thực hành, bảo đảm đáp ứng nhu cầu nhân lực kỹ thuật công nghệ của thị trường lao động trong nước và quốc tế; hoàn thiện mạng lưới các CSĐT đảm bảo cơ cấu ngành nghề và trình độ ĐT phù hợp với quy hoạch phát triển nhân lực vùng miền; đa dạng hóa các CSĐT phù hợp với nhu cầu phát triển công nghệ và các lĩnh vực, ngành nghề; yêu cầu xây dựng, bảo vệ Tổ quốc và hội nhập quốc tế; ĐT nguồn nhân lực có kiến thức hiện đại, kỹ năng nghề nghiệp thành thạo, phẩm chất công dân và năng lực phát triển, sáng tạo của người học. </w:t>
      </w:r>
    </w:p>
    <w:p w:rsidR="006B0738" w:rsidRPr="0062647D" w:rsidRDefault="006B0738" w:rsidP="006B0738">
      <w:pPr>
        <w:spacing w:line="312" w:lineRule="auto"/>
        <w:ind w:firstLine="720"/>
        <w:jc w:val="both"/>
        <w:rPr>
          <w:sz w:val="28"/>
          <w:szCs w:val="28"/>
          <w:lang w:val="nl-NL"/>
        </w:rPr>
      </w:pPr>
      <w:r w:rsidRPr="0062647D">
        <w:rPr>
          <w:sz w:val="28"/>
          <w:szCs w:val="28"/>
          <w:lang w:val="nl-NL"/>
        </w:rPr>
        <w:t>Chiến lược phát triển dạy nghề thời kỳ 2011-2020 (ban hành theo quyết định số 630/QĐ-TTg ngày 29/5/2012 của Thủ tướng Chính phủ) cũng đã khẳng định quan điểm chỉ đạo thực hiện mục tiêu phát triển dạy nghề của giai đoạn này như sau:</w:t>
      </w:r>
    </w:p>
    <w:p w:rsidR="006B0738" w:rsidRPr="0062647D" w:rsidRDefault="006B0738" w:rsidP="006B0738">
      <w:pPr>
        <w:spacing w:line="312" w:lineRule="auto"/>
        <w:ind w:firstLine="720"/>
        <w:jc w:val="both"/>
        <w:rPr>
          <w:sz w:val="28"/>
          <w:szCs w:val="28"/>
          <w:lang w:val="nl-NL"/>
        </w:rPr>
      </w:pPr>
      <w:r w:rsidRPr="0062647D">
        <w:rPr>
          <w:sz w:val="28"/>
          <w:szCs w:val="28"/>
          <w:lang w:val="nl-NL"/>
        </w:rPr>
        <w:t xml:space="preserve"> - Phát triển dạy nghề là sự nghiệp và trách nhiệm của toàn xã hội; là một nội dung quan trọng của chiến lược, quy hoạch phát triển nhân lực quốc gia, đòi hỏi phải có sự tham gia của Chính phủ, các Bộ, ngành, địa phương, các cơ sở dạy nghề, cơ sở sử dụng lao động và người lao động để thực hiện đào tạo nghề theo nhu cầu của thị trường lao động. </w:t>
      </w:r>
    </w:p>
    <w:p w:rsidR="006B0738" w:rsidRPr="0062647D" w:rsidRDefault="006B0738" w:rsidP="006B0738">
      <w:pPr>
        <w:spacing w:line="312" w:lineRule="auto"/>
        <w:ind w:firstLine="720"/>
        <w:jc w:val="both"/>
        <w:rPr>
          <w:sz w:val="28"/>
          <w:szCs w:val="28"/>
          <w:lang w:val="nl-NL"/>
        </w:rPr>
      </w:pPr>
      <w:r w:rsidRPr="0062647D">
        <w:rPr>
          <w:sz w:val="28"/>
          <w:szCs w:val="28"/>
          <w:lang w:val="nl-NL"/>
        </w:rPr>
        <w:t xml:space="preserve">- Thực hiện đổi mới cơ bản, mạnh mẽ quản lý nhà nước về dạy nghề, nhằm tạo động lực phát triển dạy nghề theo hướng chuẩn hóa, hiện đại hóa, xã hội hóa, dân chủ hóa và hội nhập quốc tế. </w:t>
      </w:r>
    </w:p>
    <w:p w:rsidR="006B0738" w:rsidRPr="0062647D" w:rsidRDefault="006B0738" w:rsidP="006B0738">
      <w:pPr>
        <w:spacing w:line="312" w:lineRule="auto"/>
        <w:ind w:firstLine="720"/>
        <w:jc w:val="both"/>
        <w:rPr>
          <w:sz w:val="28"/>
          <w:szCs w:val="28"/>
          <w:lang w:val="nl-NL"/>
        </w:rPr>
      </w:pPr>
      <w:r w:rsidRPr="0062647D">
        <w:rPr>
          <w:sz w:val="28"/>
          <w:szCs w:val="28"/>
          <w:lang w:val="nl-NL"/>
        </w:rPr>
        <w:t>- Nâng cao chất lượng và phát triển quy mô dạy nghề là một quá trình, vừa phổ cập nghề cho người lao động, đồng thời phải đáp ứng nhu cầu của các ngành, nghề sử dụng nhân lực có tay nghề cao trong nước và xuất khẩu lao động.</w:t>
      </w:r>
    </w:p>
    <w:p w:rsidR="006B0738" w:rsidRPr="0062647D" w:rsidRDefault="006B0738" w:rsidP="006B0738">
      <w:pPr>
        <w:spacing w:line="312" w:lineRule="auto"/>
        <w:ind w:firstLine="720"/>
        <w:jc w:val="both"/>
        <w:rPr>
          <w:sz w:val="28"/>
          <w:szCs w:val="28"/>
          <w:lang w:val="nl-NL"/>
        </w:rPr>
      </w:pPr>
      <w:r w:rsidRPr="0062647D">
        <w:rPr>
          <w:sz w:val="28"/>
          <w:szCs w:val="28"/>
          <w:lang w:val="nl-NL"/>
        </w:rPr>
        <w:t>- Tăng cường và mở rộng hợp tác quốc tế để phát triển dạy nghề, tập trung xây dựng các trường nghề chất lượng cao, trong đó ưu tiên các trường đạt đẳng cấp quốc tế; các nghề trọng điểm cấp độ quốc gia, khu vực và quốc tế.</w:t>
      </w:r>
    </w:p>
    <w:p w:rsidR="006B0738" w:rsidRDefault="006B0738" w:rsidP="006B0738">
      <w:pPr>
        <w:spacing w:line="312" w:lineRule="auto"/>
        <w:ind w:firstLine="720"/>
        <w:jc w:val="both"/>
        <w:rPr>
          <w:sz w:val="28"/>
          <w:szCs w:val="28"/>
          <w:lang w:val="nl-NL"/>
        </w:rPr>
      </w:pPr>
      <w:r w:rsidRPr="0062647D">
        <w:rPr>
          <w:sz w:val="28"/>
          <w:szCs w:val="28"/>
          <w:lang w:val="nl-NL"/>
        </w:rPr>
        <w:t xml:space="preserve">Từ đó, xác định mục tiêu tổng quát của chiến lược dạy nghề giai đoạn 2011-2020 là đến năm 2020, dạy nghề đáp ứng được nhu cầu của thị trường lao động cả về số lượng, chất lượng, cơ cấu nghề và trình độ đào tạo; chất lượng đào tạo của một số nghề đạt trình độ các nước phát triển trong khu vực ASEAN và trên thế giới; hình thành đội ngũ lao động lành nghề, góp phần </w:t>
      </w:r>
      <w:r w:rsidRPr="0062647D">
        <w:rPr>
          <w:sz w:val="28"/>
          <w:szCs w:val="28"/>
          <w:lang w:val="nl-NL"/>
        </w:rPr>
        <w:lastRenderedPageBreak/>
        <w:t>nâng cao năng lực cạnh tranh quốc gia; phổ cập nghề cho người lao động, góp phần thực hiện chuyển dịch cơ cấu lao động, nâng cao thu nhập, giảm nghèo vững chắc, đảm bảo an sinh xã hội.</w:t>
      </w:r>
    </w:p>
    <w:p w:rsidR="006B0738" w:rsidRDefault="006B0738" w:rsidP="006B0738">
      <w:pPr>
        <w:spacing w:line="312" w:lineRule="auto"/>
        <w:ind w:firstLine="720"/>
        <w:jc w:val="both"/>
        <w:outlineLvl w:val="0"/>
        <w:rPr>
          <w:b/>
          <w:sz w:val="28"/>
          <w:szCs w:val="28"/>
          <w:lang w:val="nl-NL"/>
        </w:rPr>
      </w:pPr>
      <w:r w:rsidRPr="0062647D">
        <w:rPr>
          <w:b/>
          <w:sz w:val="28"/>
          <w:szCs w:val="28"/>
          <w:lang w:val="nl-NL"/>
        </w:rPr>
        <w:t xml:space="preserve">                                 </w:t>
      </w:r>
    </w:p>
    <w:p w:rsidR="006B0738" w:rsidRDefault="006B0738" w:rsidP="006B0738">
      <w:pPr>
        <w:spacing w:line="312" w:lineRule="auto"/>
        <w:ind w:firstLine="720"/>
        <w:jc w:val="both"/>
        <w:outlineLvl w:val="0"/>
        <w:rPr>
          <w:b/>
          <w:sz w:val="28"/>
          <w:szCs w:val="28"/>
          <w:lang w:val="nl-NL"/>
        </w:rPr>
      </w:pPr>
    </w:p>
    <w:p w:rsidR="006B0738" w:rsidRDefault="006B0738" w:rsidP="00D6335C">
      <w:pPr>
        <w:pStyle w:val="Heading1"/>
        <w:rPr>
          <w:lang w:val="nl-NL"/>
        </w:rPr>
      </w:pPr>
      <w:r>
        <w:rPr>
          <w:lang w:val="nl-NL"/>
        </w:rPr>
        <w:br w:type="page"/>
      </w:r>
      <w:bookmarkStart w:id="2" w:name="_Toc449099132"/>
      <w:r w:rsidRPr="0062647D">
        <w:rPr>
          <w:lang w:val="nl-NL"/>
        </w:rPr>
        <w:lastRenderedPageBreak/>
        <w:t>PHẦN THỨ HAI: NỘI DUNG</w:t>
      </w:r>
      <w:bookmarkEnd w:id="2"/>
    </w:p>
    <w:p w:rsidR="006B0738" w:rsidRPr="0062647D" w:rsidRDefault="006B0738" w:rsidP="006B0738">
      <w:pPr>
        <w:spacing w:line="312" w:lineRule="auto"/>
        <w:ind w:firstLine="720"/>
        <w:jc w:val="both"/>
        <w:outlineLvl w:val="0"/>
        <w:rPr>
          <w:b/>
          <w:sz w:val="28"/>
          <w:szCs w:val="28"/>
          <w:lang w:val="nl-NL"/>
        </w:rPr>
      </w:pPr>
    </w:p>
    <w:p w:rsidR="006B0738" w:rsidRPr="0062647D" w:rsidRDefault="006B0738" w:rsidP="00D6335C">
      <w:pPr>
        <w:pStyle w:val="Heading2"/>
      </w:pPr>
      <w:bookmarkStart w:id="3" w:name="_Toc449099133"/>
      <w:r w:rsidRPr="0062647D">
        <w:t>1. TÍNH CẤP THIẾT CỦA ĐỀ TÀI</w:t>
      </w:r>
      <w:bookmarkEnd w:id="3"/>
      <w:r w:rsidRPr="0062647D">
        <w:t xml:space="preserve">  </w:t>
      </w:r>
    </w:p>
    <w:p w:rsidR="006B0738" w:rsidRPr="0062647D" w:rsidRDefault="006B0738" w:rsidP="006B0738">
      <w:pPr>
        <w:spacing w:line="312" w:lineRule="auto"/>
        <w:ind w:firstLine="720"/>
        <w:jc w:val="both"/>
        <w:rPr>
          <w:sz w:val="28"/>
          <w:szCs w:val="28"/>
          <w:lang w:val="nl-NL"/>
        </w:rPr>
      </w:pPr>
      <w:r w:rsidRPr="0062647D">
        <w:rPr>
          <w:sz w:val="28"/>
          <w:szCs w:val="28"/>
          <w:lang w:val="nl-NL"/>
        </w:rPr>
        <w:t>Nhiều giải pháp để phát triển nguồn nhân lực, nâng cao chất lượng dạy nghề đã được xác định trong các văn kiện của Đảng, Nhà nước, Chính phủ, các ngành và các tỉnh, thành phố.</w:t>
      </w:r>
    </w:p>
    <w:p w:rsidR="006B0738" w:rsidRPr="0062647D" w:rsidRDefault="006B0738" w:rsidP="006B0738">
      <w:pPr>
        <w:spacing w:line="312" w:lineRule="auto"/>
        <w:ind w:firstLine="720"/>
        <w:jc w:val="both"/>
        <w:rPr>
          <w:sz w:val="28"/>
          <w:szCs w:val="28"/>
          <w:lang w:val="nl-NL"/>
        </w:rPr>
      </w:pPr>
      <w:r w:rsidRPr="0062647D">
        <w:rPr>
          <w:sz w:val="28"/>
          <w:szCs w:val="28"/>
          <w:lang w:val="nl-NL"/>
        </w:rPr>
        <w:t>Chiến lược dạy nghề thời kỳ 2011-2020 đã xác định giải pháp thứ bảy là “gắn kết giữa dạy nghề với thị trường lao động và sự tham gia của doanh nghiệp” với các nội dung: 1) Xây dựng các mối quan hệ chặt chẽ giữa dạy nghề với thị trường lao động ở các cấp (cả nước, vùng, tỉnh, huyện, xã) để đảm bảo cho các hoạt động của hệ thống dạy nghề hướng vào việc đáp ứng quy hoạch phát triển kinh tế - xã hội, nhu cầu của người sử dụng lao động và giải quyết việc làm; 2) Doanh nghiệp có trách nhiệm chính trong việc đào tạo nghề cho doanh nghiệp của mình (tự tổ chức đào tạo, bồi dưỡng cho lao động của doanh nghiệp; phối hợp với cơ sở dạy nghề để cùng đào tạo, đặt hàng đào tạo); có trách nhiệm đóng góp vào quỹ hỗ trợ học nghề; đồng thời trực tiếp tham gia vào các hoạt động đào tạo nghề (xây dựng tiêu chuẩn kỹ năng nghề, xác định danh mục nghề, xây dựng chương trình đào tạo, đánh giá kết quả học tập của học sinh học nghề…); 3) Doanh nghiệp có trách nhiệm cung cấp thông tin về nhu cầu việc làm (số lượng cần tuyển dụng theo nghề và trình độ đào tạo, yêu cầu về thể lực, năng lực khác…) và các chế độ cho người lao động (tiền lương, môi trường và điều kiện làm việc, phúc lợi…) cho các cơ sở dạy nghề; đồng thời thường xuyên có thông tin phản hồi cho cơ sở dạy nghề mức độ hài lòng đối với “sản phẩm” đào tạo của cơ sở dạy nghề; 4) Cơ sở dạy nghề tổ chức theo dõi, thu thập thông tin về học sinh học nghề sau khi tốt nghiệp; 5) Cơ sở dạy nghề có trách nhiệm tiếp nhận các thông tin từ phía doanh nghiệp và thay đổi để thích ứng với nhu cầu của doanh nghiệp; 6) Phát triển hệ thống thông tin thị trường lao động để gắn kết đào tạo và sử dụng lao động.</w:t>
      </w:r>
    </w:p>
    <w:p w:rsidR="006B0738" w:rsidRPr="0062647D" w:rsidRDefault="006B0738" w:rsidP="006B0738">
      <w:pPr>
        <w:spacing w:line="312" w:lineRule="auto"/>
        <w:ind w:firstLine="720"/>
        <w:jc w:val="both"/>
        <w:rPr>
          <w:sz w:val="28"/>
          <w:szCs w:val="28"/>
          <w:lang w:val="nl-NL"/>
        </w:rPr>
      </w:pPr>
      <w:r w:rsidRPr="0062647D">
        <w:rPr>
          <w:sz w:val="28"/>
          <w:szCs w:val="28"/>
          <w:lang w:val="nl-NL"/>
        </w:rPr>
        <w:t xml:space="preserve">Nghị quyết 29 của Hội nghị TW lần thứ 8 (khóa XI) cũng đã khẳng định những giải pháp về việc khuyến khích xã hội hóa để đầu tư xây dựng và phát triển các trường chất lượng cao ở tất cả các cấp học và trình độ đào tạo; tăng tỷ lệ trường ngoài công lập đối với giáo dục nghề nghiệp và giáo dục đại học; hướng tới có loại hình cơ sở giáo dục do cộng đồng đầu tư; đẩy mạnh đào tạo, </w:t>
      </w:r>
      <w:r w:rsidRPr="0062647D">
        <w:rPr>
          <w:sz w:val="28"/>
          <w:szCs w:val="28"/>
          <w:lang w:val="nl-NL"/>
        </w:rPr>
        <w:lastRenderedPageBreak/>
        <w:t>bồi dưỡng năng lực, kỹ năng nghề tại cơ sở sản xuất, kinh doanh; có cơ chế để tổ chức, cá nhân người sử dụng lao động tham gia xây dựng, điều chỉnh, thực hiện chương trình đào tạo và đánh giá năng lực người học…. Khuyến khích các doanh nghiệp, cá nhân sử dụng lao động tham gia hỗ trợ hoạt động đào tạo; xây dựng cơ chế, chính sách tài chính phù hợp đối với các loại hình trường; có cơ chế ưu đãi tín dụng cho các cơ sở giáo dục, đào tạo…</w:t>
      </w:r>
    </w:p>
    <w:p w:rsidR="006B0738" w:rsidRPr="005A2B15" w:rsidRDefault="006B0738" w:rsidP="006B0738">
      <w:pPr>
        <w:spacing w:line="312" w:lineRule="auto"/>
        <w:ind w:firstLine="720"/>
        <w:jc w:val="both"/>
        <w:rPr>
          <w:sz w:val="28"/>
          <w:szCs w:val="28"/>
          <w:lang w:val="nl-NL"/>
        </w:rPr>
      </w:pPr>
      <w:r w:rsidRPr="0062647D">
        <w:rPr>
          <w:sz w:val="28"/>
          <w:szCs w:val="28"/>
          <w:lang w:val="nl-NL"/>
        </w:rPr>
        <w:t xml:space="preserve">Văn kiện Đại hội </w:t>
      </w:r>
      <w:r>
        <w:rPr>
          <w:sz w:val="28"/>
          <w:szCs w:val="28"/>
          <w:lang w:val="nl-NL"/>
        </w:rPr>
        <w:t xml:space="preserve">đại biểu </w:t>
      </w:r>
      <w:r w:rsidRPr="0062647D">
        <w:rPr>
          <w:sz w:val="28"/>
          <w:szCs w:val="28"/>
          <w:lang w:val="nl-NL"/>
        </w:rPr>
        <w:t xml:space="preserve">Đảng toàn quốc lần thứ XII </w:t>
      </w:r>
      <w:r>
        <w:rPr>
          <w:sz w:val="28"/>
          <w:szCs w:val="28"/>
          <w:lang w:val="nl-NL"/>
        </w:rPr>
        <w:t xml:space="preserve"> </w:t>
      </w:r>
      <w:r w:rsidRPr="0062647D">
        <w:rPr>
          <w:sz w:val="28"/>
          <w:szCs w:val="28"/>
          <w:lang w:val="nl-NL"/>
        </w:rPr>
        <w:t>cũng đã nêu nhiệm vụ tổng quát về phát triển giáo dục – đào tạo</w:t>
      </w:r>
      <w:r>
        <w:rPr>
          <w:sz w:val="28"/>
          <w:szCs w:val="28"/>
          <w:lang w:val="nl-NL"/>
        </w:rPr>
        <w:t xml:space="preserve"> trong giai đoạn 2016-2020 là tiếp tục đ</w:t>
      </w:r>
      <w:r w:rsidRPr="0062647D">
        <w:rPr>
          <w:sz w:val="28"/>
          <w:szCs w:val="28"/>
          <w:lang w:val="nl-NL"/>
        </w:rPr>
        <w:t>ổi mới căn bản toàn diện giáo dục, đào tạo, nâng cao chất lượng nguồn nhân lực; đẩy mạnh phát triển, ứng dụng khoa học – công nghệ; phát huy vai trò quốc sách hàng đầu của giáo dục – đào tạo và khoa học – công nghệ đối với sự nghiệp đổi mới và phát triển đất nước</w:t>
      </w:r>
      <w:r w:rsidRPr="005A2B15">
        <w:rPr>
          <w:sz w:val="28"/>
          <w:szCs w:val="28"/>
          <w:lang w:val="nl-NL"/>
        </w:rPr>
        <w:t>. Văn kiện Đại hội đại biểu toàn quốc lần thứ XII cũng đã khẳng định “giao quyền tự chủ cho các cơ sở giáo dục, đào tạo, nhất là các trường đại học, trường dạy nghề. Thí điểm chuyển đổi mô hình trường công lập sang cơ sở giáo dục do cộng đồng, doanh nghiệp quản lý và đầu tư phát triển. Đẩy mạnh dạy nghề và gắn kết đào tạo với doanh nghiệp. Phân cấp quản lý hợp lý trong đào tạo nghề. Quan tâm phát triển giáo dục, dạy nghề trong đồng bào dân tộc thiểu số và các vùng khó khăn”. [14, tr.297]</w:t>
      </w:r>
    </w:p>
    <w:p w:rsidR="006B0738" w:rsidRPr="0062647D" w:rsidRDefault="006B0738" w:rsidP="006B0738">
      <w:pPr>
        <w:spacing w:line="312" w:lineRule="auto"/>
        <w:ind w:firstLine="720"/>
        <w:jc w:val="both"/>
        <w:rPr>
          <w:sz w:val="28"/>
          <w:szCs w:val="28"/>
          <w:lang w:val="nl-NL"/>
        </w:rPr>
      </w:pPr>
      <w:r w:rsidRPr="0062647D">
        <w:rPr>
          <w:sz w:val="28"/>
          <w:szCs w:val="28"/>
          <w:lang w:val="nl-NL"/>
        </w:rPr>
        <w:t>Vì vậy, liên kết giữa nhà trường và xã hội, giữa cơ sở đào tạo với doanh nghiệp, người sử dụng lao động đang là vấn đề được quan tâm nghiên cứu, ứng dụng triển khai trên tất cả mọi phương diện.</w:t>
      </w:r>
    </w:p>
    <w:p w:rsidR="006B0738" w:rsidRPr="0062647D" w:rsidRDefault="006B0738" w:rsidP="006B0738">
      <w:pPr>
        <w:shd w:val="clear" w:color="auto" w:fill="F9F9F9"/>
        <w:spacing w:line="312" w:lineRule="auto"/>
        <w:ind w:firstLine="720"/>
        <w:jc w:val="both"/>
        <w:rPr>
          <w:sz w:val="28"/>
          <w:szCs w:val="28"/>
          <w:lang w:val="nl-NL"/>
        </w:rPr>
      </w:pPr>
      <w:r w:rsidRPr="0062647D">
        <w:rPr>
          <w:sz w:val="28"/>
          <w:szCs w:val="28"/>
          <w:lang w:val="nl-NL"/>
        </w:rPr>
        <w:t xml:space="preserve">Từ những lý do trên, chúng tôi chọn đề tài nghiên cứu: </w:t>
      </w:r>
      <w:r w:rsidRPr="0062647D">
        <w:rPr>
          <w:b/>
          <w:i/>
          <w:sz w:val="28"/>
          <w:szCs w:val="28"/>
          <w:lang w:val="nl-NL"/>
        </w:rPr>
        <w:t>“Quản lý hoạt động liên kết đào tạo giữa các trường cao đẳng kỹ thuật và doanh nghiệp”</w:t>
      </w:r>
      <w:r w:rsidRPr="0062647D">
        <w:rPr>
          <w:sz w:val="28"/>
          <w:szCs w:val="28"/>
          <w:lang w:val="nl-NL"/>
        </w:rPr>
        <w:t>.  để làm đề tài luận án tiến sĩ.</w:t>
      </w:r>
    </w:p>
    <w:p w:rsidR="006B0738" w:rsidRPr="0062647D" w:rsidRDefault="006B0738" w:rsidP="00D6335C">
      <w:pPr>
        <w:pStyle w:val="Heading2"/>
      </w:pPr>
      <w:r w:rsidRPr="0062647D">
        <w:t xml:space="preserve"> </w:t>
      </w:r>
      <w:bookmarkStart w:id="4" w:name="_Toc449099134"/>
      <w:r w:rsidRPr="0062647D">
        <w:t>2. TỔNG QUAN TÌNH HÌNH NGHIÊN CỨU</w:t>
      </w:r>
      <w:bookmarkEnd w:id="4"/>
    </w:p>
    <w:p w:rsidR="006B0738" w:rsidRPr="0062647D" w:rsidRDefault="006B0738" w:rsidP="00D6335C">
      <w:pPr>
        <w:pStyle w:val="Heading3"/>
      </w:pPr>
      <w:bookmarkStart w:id="5" w:name="_Toc449099135"/>
      <w:r w:rsidRPr="0062647D">
        <w:t xml:space="preserve">2.1. Những nghiên </w:t>
      </w:r>
      <w:r w:rsidRPr="005A2B15">
        <w:t>cứu về hoạt động</w:t>
      </w:r>
      <w:r w:rsidRPr="0062647D">
        <w:t xml:space="preserve"> liên kết đào tạo giữa các trường cao đẳng kỹ thuật và doanh nghiệp</w:t>
      </w:r>
      <w:bookmarkEnd w:id="5"/>
      <w:r w:rsidRPr="0062647D">
        <w:t xml:space="preserve"> </w:t>
      </w:r>
    </w:p>
    <w:p w:rsidR="006B0738" w:rsidRPr="0062647D" w:rsidRDefault="006B0738" w:rsidP="00D6335C">
      <w:pPr>
        <w:pStyle w:val="Heading4"/>
      </w:pPr>
      <w:bookmarkStart w:id="6" w:name="_Toc449099136"/>
      <w:r w:rsidRPr="0062647D">
        <w:t>2.1.1. Ở nước ngoài</w:t>
      </w:r>
      <w:bookmarkEnd w:id="6"/>
    </w:p>
    <w:p w:rsidR="006B0738" w:rsidRPr="0062647D" w:rsidRDefault="006B0738" w:rsidP="006B0738">
      <w:pPr>
        <w:spacing w:line="312" w:lineRule="auto"/>
        <w:ind w:firstLine="720"/>
        <w:jc w:val="both"/>
        <w:rPr>
          <w:sz w:val="28"/>
          <w:szCs w:val="28"/>
          <w:lang w:val="nl-NL"/>
        </w:rPr>
      </w:pPr>
      <w:r w:rsidRPr="0062647D">
        <w:rPr>
          <w:sz w:val="28"/>
          <w:szCs w:val="28"/>
          <w:lang w:val="nl-NL"/>
        </w:rPr>
        <w:t xml:space="preserve">Trên thế giới, ở nhiều nước đã nghiên cứu, áp dụng việc đào tạo kết hợp tại trường và DNSX. Ở CHLB Đức, việc đào tạo kết hợp tại trường và DNSX là loại hình cơ bản và được áp dụng rộng rãi. Điển hình là mô hình đào tạo </w:t>
      </w:r>
      <w:r w:rsidRPr="0062647D">
        <w:rPr>
          <w:sz w:val="28"/>
          <w:szCs w:val="28"/>
          <w:lang w:val="nl-NL"/>
        </w:rPr>
        <w:lastRenderedPageBreak/>
        <w:t>kép hay còn gọi là đào tạo song tuyến. Ở Cộng hòa Pháp, đã áp dụng việc đào tạo kết hợp tại trường và DNSX. Điển hình là mô hình đào tạo “luân phiên” của Viện IFABTP (Viện đào tạo “luân phiên” về xây dựng và công trình công cộng). Tại Ôxtrâylia, hệ thống MAATS - Hệ thống đào tạo và học việc hiện đại Ôxtrâylia (Modern Australian Apprenticeship and Training System). Cũng như các nước đang phát triển ở khu vực Mỹ - Latinh, vấn đề kết hợp đào tạo nghề tại trường và DNSX đã từng bước được nghiên cứu và thực hiện ở các nước châu Á. Ở Trung Quốc, quán triệt quan điểm “Ba kết hợp” (đào tạo, sản xuất và dịch vụ) trong đào tạo, đặc biệt là đào tạo nghề trong giai đoạn hiện nay. Ở In-đô-nê-xia, mô hình kết hợp đào tạo nghề có tên gọi là Pendidican Sistem Ganda - Hệ thống đào tạo song hành In-đô-nê-xia, "hệ thống kết hợp" (Link and Match System). Ở Thái Lan, Chính phủ Thái Lan đã nghiên cứu và xây dựng "Hệ thống hợp tác đào tạo nghề " (Cooperative Training System). Ở Ấn Độ, kết hợp điển hình được thể hiện ở việc Chính phủ đã thực hiện "Dự án Đường tròn Chất lượng" (Quality Circle Project).</w:t>
      </w:r>
    </w:p>
    <w:p w:rsidR="006B0738" w:rsidRPr="0062647D" w:rsidRDefault="006B0738" w:rsidP="00D6335C">
      <w:pPr>
        <w:pStyle w:val="Heading4"/>
      </w:pPr>
      <w:bookmarkStart w:id="7" w:name="_Toc449099137"/>
      <w:r w:rsidRPr="0062647D">
        <w:t>2.1.2. Ở  trong nước</w:t>
      </w:r>
      <w:bookmarkEnd w:id="7"/>
    </w:p>
    <w:p w:rsidR="006B0738" w:rsidRPr="0062647D" w:rsidRDefault="006B0738" w:rsidP="006B0738">
      <w:pPr>
        <w:spacing w:line="312" w:lineRule="auto"/>
        <w:ind w:firstLine="720"/>
        <w:jc w:val="both"/>
        <w:rPr>
          <w:sz w:val="28"/>
          <w:szCs w:val="28"/>
          <w:lang w:val="nl-NL"/>
        </w:rPr>
      </w:pPr>
      <w:r w:rsidRPr="0062647D">
        <w:rPr>
          <w:sz w:val="28"/>
          <w:szCs w:val="28"/>
          <w:lang w:val="nl-NL"/>
        </w:rPr>
        <w:t xml:space="preserve">Ở Việt Nam, </w:t>
      </w:r>
      <w:r w:rsidRPr="005A2B15">
        <w:rPr>
          <w:sz w:val="28"/>
          <w:szCs w:val="28"/>
          <w:lang w:val="nl-NL"/>
        </w:rPr>
        <w:t>việc liên kết</w:t>
      </w:r>
      <w:r w:rsidRPr="0062647D">
        <w:rPr>
          <w:sz w:val="28"/>
          <w:szCs w:val="28"/>
          <w:lang w:val="nl-NL"/>
        </w:rPr>
        <w:t xml:space="preserve"> đào tạo tại trường và DNSX từng bước được nghiên cứu ở những phương diện khác nhau. Từ những năm 60 của thế kỷ XX, tồn tại loại hình trường phổ thông học nghề được tổ chức tập trung lại thành "trại sản xuất "; cho đến nay, đã có những công trình nghiên cứu, bài báo viết liên quan hoặc đề cập trực tiếp về việc kết hợp đào tạo tại trường và DN với các nội dung như: Các giải pháp nhằm tăng cường mối quan hệ giữa Trường Trung học Kỹ thuật xây dựng</w:t>
      </w:r>
      <w:r>
        <w:rPr>
          <w:sz w:val="28"/>
          <w:szCs w:val="28"/>
          <w:lang w:val="nl-NL"/>
        </w:rPr>
        <w:t xml:space="preserve"> Hà Nội với các đơn vị sản xuất; c</w:t>
      </w:r>
      <w:r w:rsidRPr="0062647D">
        <w:rPr>
          <w:sz w:val="28"/>
          <w:szCs w:val="28"/>
          <w:lang w:val="nl-NL"/>
        </w:rPr>
        <w:t>ác giải pháp gắn đào tạo với sử dụng lao động của hệ thống dạy nghề Hà Nội trong lĩnh vực xây dựng ;... Bước vào thời kỳ đổi mới</w:t>
      </w:r>
      <w:r>
        <w:rPr>
          <w:sz w:val="28"/>
          <w:szCs w:val="28"/>
          <w:lang w:val="nl-NL"/>
        </w:rPr>
        <w:t>, đặc biệt là những năm cuối thế</w:t>
      </w:r>
      <w:r w:rsidRPr="0062647D">
        <w:rPr>
          <w:sz w:val="28"/>
          <w:szCs w:val="28"/>
          <w:lang w:val="nl-NL"/>
        </w:rPr>
        <w:t xml:space="preserve"> kỷ 20 và đầu thế kỷ 21, công cuộc đổi mới giáo dục – đào tạo đã có tác động mạnh đến việc đào tạo theo nhu cầu xã hội, nói không với đào tạo không đạt chuẩn, tăng cường liên kết đào tạo giữa nhà trường với doanh nghiệp, với người sử dụng nhân lực. Nhiều đề án, nhiều hội thảo khoa học, hội nghị khách hàng,... đã được tổ chức, trong đó đã công bố nhiều bài tổng kết, nghiên cứu, đánh giá mang giá trị lý luận và giá trị thực tiễn về liên kết đào tạo giữa nhà trường và doanh nghiệp.</w:t>
      </w:r>
    </w:p>
    <w:p w:rsidR="006B0738" w:rsidRPr="0062647D" w:rsidRDefault="006B0738" w:rsidP="006B0738">
      <w:pPr>
        <w:spacing w:line="312" w:lineRule="auto"/>
        <w:ind w:firstLine="720"/>
        <w:jc w:val="both"/>
        <w:rPr>
          <w:sz w:val="28"/>
          <w:szCs w:val="28"/>
          <w:lang w:val="nl-NL"/>
        </w:rPr>
      </w:pPr>
      <w:r w:rsidRPr="0062647D">
        <w:rPr>
          <w:sz w:val="28"/>
          <w:szCs w:val="28"/>
          <w:lang w:val="nl-NL"/>
        </w:rPr>
        <w:lastRenderedPageBreak/>
        <w:t>Tuy nhiên, vấn đề nghiên cứu và triển khai việc liên kết đào tạo giữa các trường cao đẳng kỹ thuật và các doanh nghiệp ở Việt Nam chưa được nghiên cứu một cách đầy đủ, hệ thống với những đặc trưng riêng biệt của vùng miền, của ngành nghề và đối tượng liên kết. Trên thực tế, đã có một số hoạt động liên kết đào tạo mang tính chất đối phó, hình thức, hiệu quả chưa cao.</w:t>
      </w:r>
    </w:p>
    <w:p w:rsidR="006B0738" w:rsidRPr="0062647D" w:rsidRDefault="006B0738" w:rsidP="00D6335C">
      <w:pPr>
        <w:pStyle w:val="Heading2"/>
      </w:pPr>
      <w:r w:rsidRPr="0062647D">
        <w:t xml:space="preserve"> </w:t>
      </w:r>
      <w:bookmarkStart w:id="8" w:name="_Toc449099138"/>
      <w:r w:rsidRPr="0062647D">
        <w:t>3. CƠ SỞ LÝ LUẬN CỦA VẤN ĐỀ NGHIÊN CỨU</w:t>
      </w:r>
      <w:bookmarkEnd w:id="8"/>
    </w:p>
    <w:p w:rsidR="006B0738" w:rsidRPr="0062647D" w:rsidRDefault="006B0738" w:rsidP="00D6335C">
      <w:pPr>
        <w:pStyle w:val="Heading3"/>
      </w:pPr>
      <w:bookmarkStart w:id="9" w:name="_Toc449099139"/>
      <w:r w:rsidRPr="0062647D">
        <w:t>3.1. Lịch sử nghiên cứu vấn đề</w:t>
      </w:r>
      <w:bookmarkEnd w:id="9"/>
    </w:p>
    <w:p w:rsidR="006B0738" w:rsidRPr="0062647D" w:rsidRDefault="006B0738" w:rsidP="00D6335C">
      <w:pPr>
        <w:pStyle w:val="Heading4"/>
      </w:pPr>
      <w:bookmarkStart w:id="10" w:name="_Toc449099140"/>
      <w:r w:rsidRPr="0062647D">
        <w:t>3.1.1. Tổng quan lịch sử nghiên cứu vấn đề</w:t>
      </w:r>
      <w:bookmarkEnd w:id="10"/>
    </w:p>
    <w:p w:rsidR="006B0738" w:rsidRPr="0062647D" w:rsidRDefault="006B0738" w:rsidP="006B0738">
      <w:pPr>
        <w:spacing w:line="312" w:lineRule="auto"/>
        <w:ind w:firstLine="720"/>
        <w:jc w:val="both"/>
        <w:rPr>
          <w:sz w:val="28"/>
          <w:szCs w:val="28"/>
          <w:lang w:val="nl-NL"/>
        </w:rPr>
      </w:pPr>
      <w:r w:rsidRPr="0062647D">
        <w:rPr>
          <w:sz w:val="28"/>
          <w:szCs w:val="28"/>
          <w:lang w:val="nl-NL"/>
        </w:rPr>
        <w:t>Giáo dục kết hợp với lao động sản xuất, học đi đôi với hành, lý luận gắn liền với thực tiễn, nhà trường gắn liền với xã hội, là triết lý giáo dục, là nguyên lý cơ bản của nền giáo dục xã hội chủ nghĩa.</w:t>
      </w:r>
    </w:p>
    <w:p w:rsidR="006B0738" w:rsidRPr="0062647D" w:rsidRDefault="006B0738" w:rsidP="006B0738">
      <w:pPr>
        <w:spacing w:line="312" w:lineRule="auto"/>
        <w:ind w:firstLine="720"/>
        <w:jc w:val="both"/>
        <w:rPr>
          <w:sz w:val="28"/>
          <w:szCs w:val="28"/>
          <w:lang w:val="nl-NL"/>
        </w:rPr>
      </w:pPr>
      <w:r w:rsidRPr="0062647D">
        <w:rPr>
          <w:sz w:val="28"/>
          <w:szCs w:val="28"/>
          <w:lang w:val="nl-NL"/>
        </w:rPr>
        <w:t xml:space="preserve">Bàn về giáo dục XHCN, C. Mác đã viết: “Những điều khoản của định luật công xưởng, nói chung trong toàn bộ, đối với việc giáo dục, tuy có vẻ ít ỏi thật, nhưng cũng đã tuyên bố được rằng trẻ em bắt buộc phải có trình độ sơ học mới làm được. Thành công của những điều khoản đó đã chứng tỏ một cách thực tiễn: lần đầu tiên cho ta thấy rằng có thể kết hợp giáo dục và thể dục với lao động chân tay và ngược lại”. </w:t>
      </w:r>
    </w:p>
    <w:p w:rsidR="006B0738" w:rsidRPr="0062647D" w:rsidRDefault="006B0738" w:rsidP="006B0738">
      <w:pPr>
        <w:spacing w:line="312" w:lineRule="auto"/>
        <w:ind w:firstLine="720"/>
        <w:jc w:val="both"/>
        <w:rPr>
          <w:sz w:val="28"/>
          <w:szCs w:val="28"/>
          <w:lang w:val="nl-NL"/>
        </w:rPr>
      </w:pPr>
      <w:r w:rsidRPr="0062647D">
        <w:rPr>
          <w:sz w:val="28"/>
          <w:szCs w:val="28"/>
          <w:lang w:val="nl-NL"/>
        </w:rPr>
        <w:t xml:space="preserve">V. I. Lênin cho rằng: “Người ta không thể hình dung lý tưởng của xã hội tương lai nếu không có sự kết hợp giáo dục với lao động sản xuất của thế hệ trẻ: Giáo dục không có lao động sản xuất hay lao động sản xuất mà không có giáo dục đi đôi thì không thể đạt tới trình độ cao mà trình độ kỹ thuật hiện đại và tình hình tri thức đòi hỏi”. </w:t>
      </w:r>
    </w:p>
    <w:p w:rsidR="006B0738" w:rsidRPr="0062647D" w:rsidRDefault="006B0738" w:rsidP="006B0738">
      <w:pPr>
        <w:spacing w:line="312" w:lineRule="auto"/>
        <w:ind w:firstLine="720"/>
        <w:jc w:val="both"/>
        <w:rPr>
          <w:sz w:val="28"/>
          <w:szCs w:val="28"/>
          <w:lang w:val="nl-NL"/>
        </w:rPr>
      </w:pPr>
      <w:r w:rsidRPr="0062647D">
        <w:rPr>
          <w:sz w:val="28"/>
          <w:szCs w:val="28"/>
          <w:lang w:val="nl-NL"/>
        </w:rPr>
        <w:t xml:space="preserve">Ở nước ta, nguyên lý này được khẳng định trong các Nghị quyết Trung ương Đảng, các văn bản chỉ đạo phát triển giáo dục – đào tạo của Nhà nước, Chính phủ, ngành, các địa phương.... Đây cũng là một nội dung quan trọng trong tư tưởng Hồ Chí Minh về giáo dục – đào tạo. </w:t>
      </w:r>
    </w:p>
    <w:p w:rsidR="006B0738" w:rsidRPr="0062647D" w:rsidRDefault="006B0738" w:rsidP="006B0738">
      <w:pPr>
        <w:spacing w:line="312" w:lineRule="auto"/>
        <w:ind w:firstLine="720"/>
        <w:jc w:val="both"/>
        <w:rPr>
          <w:sz w:val="28"/>
          <w:szCs w:val="28"/>
          <w:lang w:val="nl-NL"/>
        </w:rPr>
      </w:pPr>
      <w:r w:rsidRPr="0062647D">
        <w:rPr>
          <w:sz w:val="28"/>
          <w:szCs w:val="28"/>
          <w:lang w:val="nl-NL"/>
        </w:rPr>
        <w:t xml:space="preserve">Cuộc cải cách giáo dục năm 1950 đã quán triệt nguyên lý kết hợp giáo dục với lao động sản xuất. Nguyên lý ấy được thể hiện trong nội dung và phương pháp giảng dạy; đặc biệt là các môn khoa học có liên hệ với sản xuất. </w:t>
      </w:r>
    </w:p>
    <w:p w:rsidR="006B0738" w:rsidRPr="0062647D" w:rsidRDefault="006B0738" w:rsidP="006B0738">
      <w:pPr>
        <w:spacing w:line="312" w:lineRule="auto"/>
        <w:ind w:firstLine="720"/>
        <w:jc w:val="both"/>
        <w:rPr>
          <w:sz w:val="28"/>
          <w:szCs w:val="28"/>
          <w:lang w:val="nl-NL"/>
        </w:rPr>
      </w:pPr>
      <w:r w:rsidRPr="0062647D">
        <w:rPr>
          <w:sz w:val="28"/>
          <w:szCs w:val="28"/>
          <w:lang w:val="nl-NL"/>
        </w:rPr>
        <w:t xml:space="preserve">Nguyên lý này được tiếp tục phát triển, cụ thể hóa trong quan điểm, chủ trương, nội dung, phương pháp của cuộc cải cách giáo dục lần thứ 2 (năm </w:t>
      </w:r>
      <w:r w:rsidRPr="0062647D">
        <w:rPr>
          <w:sz w:val="28"/>
          <w:szCs w:val="28"/>
          <w:lang w:val="nl-NL"/>
        </w:rPr>
        <w:lastRenderedPageBreak/>
        <w:t xml:space="preserve">1956), cải cách giáo dục lần thứ 3 (năm 1980) và công cuộc đổi mới giáo dục – đào tạo từ sau năm 1986 …     </w:t>
      </w:r>
    </w:p>
    <w:p w:rsidR="006B0738" w:rsidRPr="0062647D" w:rsidRDefault="006B0738" w:rsidP="006B0738">
      <w:pPr>
        <w:spacing w:line="312" w:lineRule="auto"/>
        <w:ind w:firstLine="720"/>
        <w:jc w:val="both"/>
        <w:rPr>
          <w:sz w:val="28"/>
          <w:szCs w:val="28"/>
          <w:lang w:val="nl-NL"/>
        </w:rPr>
      </w:pPr>
      <w:r w:rsidRPr="0062647D">
        <w:rPr>
          <w:sz w:val="28"/>
          <w:szCs w:val="28"/>
          <w:lang w:val="nl-NL"/>
        </w:rPr>
        <w:t>Luật Giáo dục năm 2005 (bổ sung, sửa đổi năm 2009) đã ghi rõ: “Hoạt động giáo dục phải được thực hiện theo nguyên lý học đi đôi với hành, giáo dục kết hợp với lao động sản xuất, giáo dục nhà trường gắn liền với giáo dục gia đình và xã hội”. Tiếp tục phát triển tư tưởng trên, Nghị quyết TƯ 6 (khóa IX) về giáo dục nhấn mạnh: "Giáo dục gắn với nhu cầu phát triển kinh tế - xã hội ". Văn kiện Đại hội Đảng toàn quốc lần thứ XI cũng đã chỉ rõ: “Đẩy mạnh đào tạo nghề theo nhu cầu phát triển của xã hội; có cơ chế và chính sách thiết lập mối liên kết chặt chẽ giữa các doanh nghiệp với cơ sở đào tạo. Xây dựng và thực hiện các chương trình, đề án đào tạo nhân lực cho các ngành, lĩnh vực mũi nhọn, đồng thời chú trọng đào tạo nghề cho nông dân, đặc biệt đối với người bị thu hồi đất; nâng cao tỉ lệ lao động qua đào tạo” [Văn kiện, tr.217].</w:t>
      </w:r>
    </w:p>
    <w:p w:rsidR="006B0738" w:rsidRPr="0062647D" w:rsidRDefault="006B0738" w:rsidP="006B0738">
      <w:pPr>
        <w:spacing w:line="312" w:lineRule="auto"/>
        <w:ind w:firstLine="720"/>
        <w:jc w:val="both"/>
        <w:rPr>
          <w:sz w:val="28"/>
          <w:szCs w:val="28"/>
          <w:lang w:val="nl-NL"/>
        </w:rPr>
      </w:pPr>
      <w:r w:rsidRPr="0062647D">
        <w:rPr>
          <w:sz w:val="28"/>
          <w:szCs w:val="28"/>
          <w:lang w:val="nl-NL"/>
        </w:rPr>
        <w:t>Nguyên lý này được thể chế hóa trong các văn bản pháp quy về đào tạo nghề của Việt Nam. Điều 9, Chương III, Quy chế trường nghề nhà nước (ban hành kèm theo Quyết định số 382/QĐ ngày 27/2/1993 của bộ trưởng Bộ Giáo dục và Đào tạo) ghi: “Quá trình giáo dục và đào tạo phải quán triệt nguyên lý học đi đôi với hành, giáo dục kết hợp với lao động sản xuất, nhà trường gắn liền với gia đình và xã hội”.</w:t>
      </w:r>
    </w:p>
    <w:p w:rsidR="006B0738" w:rsidRPr="0062647D" w:rsidRDefault="006B0738" w:rsidP="006B0738">
      <w:pPr>
        <w:spacing w:line="312" w:lineRule="auto"/>
        <w:ind w:firstLine="720"/>
        <w:jc w:val="both"/>
        <w:rPr>
          <w:sz w:val="28"/>
          <w:szCs w:val="28"/>
          <w:lang w:val="nl-NL"/>
        </w:rPr>
      </w:pPr>
      <w:r w:rsidRPr="0062647D">
        <w:rPr>
          <w:sz w:val="28"/>
          <w:szCs w:val="28"/>
          <w:lang w:val="nl-NL"/>
        </w:rPr>
        <w:t>Vấn đề liên kết đào tạo giữa nhà trường và DN được nghiên cứu ở những mức độ, với các hình thức tổ chức khác nhau, tùy theo những điều kiện, quan điểm ở từng vùng, lãnh thổ và khu vực.</w:t>
      </w:r>
    </w:p>
    <w:p w:rsidR="006B0738" w:rsidRPr="0062647D" w:rsidRDefault="006B0738" w:rsidP="00D6335C">
      <w:pPr>
        <w:pStyle w:val="Heading4"/>
      </w:pPr>
      <w:bookmarkStart w:id="11" w:name="_Toc449099141"/>
      <w:r w:rsidRPr="0062647D">
        <w:t>3.1.2. Các mô hình nghiên cứu ở nước ngoài</w:t>
      </w:r>
      <w:bookmarkEnd w:id="11"/>
    </w:p>
    <w:p w:rsidR="006B0738" w:rsidRPr="0062647D" w:rsidRDefault="006B0738" w:rsidP="006B0738">
      <w:pPr>
        <w:spacing w:line="312" w:lineRule="auto"/>
        <w:ind w:firstLine="720"/>
        <w:jc w:val="both"/>
        <w:rPr>
          <w:sz w:val="28"/>
          <w:szCs w:val="28"/>
          <w:lang w:val="nl-NL"/>
        </w:rPr>
      </w:pPr>
      <w:r w:rsidRPr="0062647D">
        <w:rPr>
          <w:sz w:val="28"/>
          <w:szCs w:val="28"/>
          <w:lang w:val="nl-NL"/>
        </w:rPr>
        <w:t xml:space="preserve">Trên thế giới, ở nhiều nước đã nghiên cứu, áp dụng liên kết đào tạo giữa nhà trường và doanh nghiệp. </w:t>
      </w:r>
    </w:p>
    <w:p w:rsidR="006B0738" w:rsidRPr="0062647D" w:rsidRDefault="006B0738" w:rsidP="006B0738">
      <w:pPr>
        <w:spacing w:line="312" w:lineRule="auto"/>
        <w:ind w:firstLine="720"/>
        <w:jc w:val="both"/>
        <w:rPr>
          <w:sz w:val="28"/>
          <w:szCs w:val="28"/>
          <w:lang w:val="nl-NL"/>
        </w:rPr>
      </w:pPr>
      <w:r w:rsidRPr="0062647D">
        <w:rPr>
          <w:sz w:val="28"/>
          <w:szCs w:val="28"/>
          <w:lang w:val="nl-NL"/>
        </w:rPr>
        <w:t xml:space="preserve">Ở CHLB Đức, liên kết đào tạo giữa nhà trường và DN được xem là hình thức đào tạo quan trọng và được áp dụng rộng rãi trong toàn quốc. Điển hình là mô hình Dual System thường được dịch là “đào tạo kép”. Đây là loại hình đào tạo cơ bản, có nhiều ưu điểm nổi trội trong việc nâng cao chất lượng, hiệu quả đào tạo nghề và được nghiên cứu áp dụng ở nhiều nước trên thế giới. Tuy nhiên, mô hình này cũng có một số nhược điểm đang được các nhà giáo dục CHLB Đức nghiên cứu khắc phục và hoàn thiện. Nếu áp dụng nguyên mẫu, </w:t>
      </w:r>
      <w:r w:rsidRPr="0062647D">
        <w:rPr>
          <w:sz w:val="28"/>
          <w:szCs w:val="28"/>
          <w:lang w:val="nl-NL"/>
        </w:rPr>
        <w:lastRenderedPageBreak/>
        <w:t xml:space="preserve">cứng nhắc vào đào tạo ở nước ta sẽ gặp những khó khăn nhất định và có thể không có tính khả thi. </w:t>
      </w:r>
    </w:p>
    <w:p w:rsidR="006B0738" w:rsidRPr="0062647D" w:rsidRDefault="006B0738" w:rsidP="006B0738">
      <w:pPr>
        <w:spacing w:line="312" w:lineRule="auto"/>
        <w:ind w:firstLine="720"/>
        <w:jc w:val="both"/>
        <w:rPr>
          <w:i/>
          <w:sz w:val="28"/>
          <w:szCs w:val="28"/>
          <w:lang w:val="nl-NL"/>
        </w:rPr>
      </w:pPr>
      <w:r w:rsidRPr="0062647D">
        <w:rPr>
          <w:sz w:val="28"/>
          <w:szCs w:val="28"/>
          <w:lang w:val="nl-NL"/>
        </w:rPr>
        <w:t>Việc liên kết đào tạo giữa nhà trường và DN đã từng bước được nghiên cứu, triển khai ở nhiều nước của châu Á. Ở Trung Quốc, quán triệt quan điểm “Ba kết hợp” (đào tạo, sản xuất và dịch vụ). Các trường dạy nghề gắn bó chặt chẽ với các cơ sở sản xuất và dịch vụ. Kết hợp đào tạo phong phú và đa dạng góp phần đáng kể vào việc nâng cao chất lượng đào tạo nghề. Ở Thái Lan, một trong những mục tiêu chiến lược của kế hoạch phát triển quốc gia lần thứ 8 (1997 - 2001) và lần thứ 9 (2002 - 2006) của Thái Lan tập trung vào phát triển nguồn nhân lực trong nền kinh tế năng động. Để có nhân lực kỹ thuật phục vụ tại các doanh nghiệp sản xuất, họ đã tổ chức đào tạo tại xưởng sản xuất của mình. Tuy nhiên, đây chỉ là giải pháp tình thế trước mắt trong thời gian đến năm 1998. Đến năm 1999, Chính phủ Thái Lan đã nghiên cứu và xây dựng “Hệ thống hợp tác đào tạo nghề” (Cooperative Training System) để giải quyết tình trạng bất cập giữa đào tạo nghề và sử dụng nói trên và hướng tới phát triển nhân lực kỹ thuật trong tương lai.</w:t>
      </w:r>
    </w:p>
    <w:p w:rsidR="006B0738" w:rsidRPr="0062647D" w:rsidRDefault="006B0738" w:rsidP="00D6335C">
      <w:pPr>
        <w:pStyle w:val="Heading4"/>
      </w:pPr>
      <w:bookmarkStart w:id="12" w:name="_Toc449099142"/>
      <w:r w:rsidRPr="0062647D">
        <w:t>3.1.3. Các công trình nghiên cứu trong nước</w:t>
      </w:r>
      <w:bookmarkEnd w:id="12"/>
    </w:p>
    <w:p w:rsidR="006B0738" w:rsidRPr="0062647D" w:rsidRDefault="006B0738" w:rsidP="006B0738">
      <w:pPr>
        <w:spacing w:line="312" w:lineRule="auto"/>
        <w:ind w:firstLine="720"/>
        <w:jc w:val="both"/>
        <w:rPr>
          <w:sz w:val="28"/>
          <w:szCs w:val="28"/>
          <w:lang w:val="nl-NL"/>
        </w:rPr>
      </w:pPr>
      <w:r w:rsidRPr="0062647D">
        <w:rPr>
          <w:sz w:val="28"/>
          <w:szCs w:val="28"/>
          <w:lang w:val="nl-NL"/>
        </w:rPr>
        <w:t>Ở Việt Nam, vấn đề liên kết đào tạo giữa nhà trường và DN được nghiên cứu ở những phương diện khác nhau.</w:t>
      </w:r>
    </w:p>
    <w:p w:rsidR="006B0738" w:rsidRPr="0062647D" w:rsidRDefault="006B0738" w:rsidP="006B0738">
      <w:pPr>
        <w:spacing w:line="312" w:lineRule="auto"/>
        <w:ind w:firstLine="720"/>
        <w:jc w:val="both"/>
        <w:rPr>
          <w:sz w:val="28"/>
          <w:szCs w:val="28"/>
          <w:lang w:val="nl-NL"/>
        </w:rPr>
      </w:pPr>
      <w:r w:rsidRPr="0062647D">
        <w:rPr>
          <w:sz w:val="28"/>
          <w:szCs w:val="28"/>
          <w:lang w:val="nl-NL"/>
        </w:rPr>
        <w:t>Trên thực tế, hoạt động kết hợp này đã được đề cập từ những năm 60. Nhằm đáp ứng yêu cầu về lực lượng thanh niên vừa có trình độ văn hóa, có trình độ kỹ thuật để phục vụ cho công cuộc cải cách ở nông thôn, loại hình trường phổ thông học nghề được tổ chức. Đặc điểm đặc trưng là dạy kiến thức văn hóa cơ bản và những kiến thức kỹ thuật sơ cấp, rèn luyện trong lao động sản xuất để học sinh có thể tham gia lao động ở các xí nghiệp. Về hình thức tổ chức: tập trung lại thành trại sản xuất. Tuy nhiên, do những khó khăn nhất định nên loại hình này tồn tại không lâu.</w:t>
      </w:r>
    </w:p>
    <w:p w:rsidR="006B0738" w:rsidRPr="0062647D" w:rsidRDefault="006B0738" w:rsidP="006B0738">
      <w:pPr>
        <w:spacing w:line="312" w:lineRule="auto"/>
        <w:ind w:firstLine="720"/>
        <w:jc w:val="both"/>
        <w:rPr>
          <w:sz w:val="28"/>
          <w:szCs w:val="28"/>
          <w:lang w:val="nl-NL"/>
        </w:rPr>
      </w:pPr>
      <w:r w:rsidRPr="0062647D">
        <w:rPr>
          <w:sz w:val="28"/>
          <w:szCs w:val="28"/>
          <w:lang w:val="nl-NL"/>
        </w:rPr>
        <w:t>Cho đến nay, đã có nhiều công trình nghiên cứu, các bài báo khoa học liên quan hoặc đề cập trực tiếp về vấn đề liên kết đào tạo giữa nhà trường và DN. Đề tài “Các giải pháp nhằm tăng cường mối quan hệ giữa trường Trung học Kỹ thuật xây dựng Hà Nội với các đơn vị sản xuất</w:t>
      </w:r>
      <w:r w:rsidRPr="005A2B15">
        <w:rPr>
          <w:sz w:val="28"/>
          <w:szCs w:val="28"/>
          <w:lang w:val="nl-NL"/>
        </w:rPr>
        <w:t>” [37]</w:t>
      </w:r>
      <w:r>
        <w:rPr>
          <w:sz w:val="28"/>
          <w:szCs w:val="28"/>
          <w:lang w:val="nl-NL"/>
        </w:rPr>
        <w:t xml:space="preserve"> </w:t>
      </w:r>
      <w:r w:rsidRPr="0062647D">
        <w:rPr>
          <w:sz w:val="28"/>
          <w:szCs w:val="28"/>
          <w:lang w:val="nl-NL"/>
        </w:rPr>
        <w:t xml:space="preserve">do Trường Trung học Kỹ thuật xây dựng Hà Nội thực hiện đã phân tích mô hình đào tạo kép ở CHLB Đức, mô hình đào tạo “luân phiên” (Alternation) ở Pháp và đưa ra một </w:t>
      </w:r>
      <w:r w:rsidRPr="0062647D">
        <w:rPr>
          <w:sz w:val="28"/>
          <w:szCs w:val="28"/>
          <w:lang w:val="nl-NL"/>
        </w:rPr>
        <w:lastRenderedPageBreak/>
        <w:t>số giải pháp trong việc kết hợp đào tạo giữa trường Trung học Kỹ thuật xây dựng Hà Nội với các đơn vị sản xuất. Tuy nhiên, đề tài chưa có điều kiện để phân tích các vấn đề như: các cơ sở khoa học của kết hợp đào tạo nghề, chưa nêu được mô hình kết hợp đào tạo nghề ở các nước châu Á như: Trung Quốc, Thái Lan,... mà tập trung vào mô hình đào tạo luân phiên của Viện đào tạo luân phiên về xây dựng và các công trình công cộng (IFABTP) ở Cộng hòa Pháp. Giải pháp đề ra chủ yếu tập trung vào “quan hệ giữa nhà trường và đơn vị sản xuất”, chưa đi sâu vào vấn đề liên kết đào tạo giữa nhà trường và doanh nghiệp với các mục tiêu, nội dung, quy trình cụ thể.</w:t>
      </w:r>
    </w:p>
    <w:p w:rsidR="006B0738" w:rsidRPr="0062647D" w:rsidRDefault="006B0738" w:rsidP="006B0738">
      <w:pPr>
        <w:spacing w:line="312" w:lineRule="auto"/>
        <w:ind w:firstLine="720"/>
        <w:jc w:val="both"/>
        <w:rPr>
          <w:sz w:val="28"/>
          <w:szCs w:val="28"/>
          <w:lang w:val="nl-NL"/>
        </w:rPr>
      </w:pPr>
      <w:r w:rsidRPr="0062647D">
        <w:rPr>
          <w:sz w:val="28"/>
          <w:szCs w:val="28"/>
          <w:lang w:val="nl-NL"/>
        </w:rPr>
        <w:t xml:space="preserve">Luận án tiến sĩ “Những giải pháp phát triển đào tạo nghề góp phần đáp ứng nhu cầu nhân lực cho sự nghiệp CNH, HĐH” của tác giả Phan Chính </w:t>
      </w:r>
      <w:r w:rsidRPr="005A2B15">
        <w:rPr>
          <w:sz w:val="28"/>
          <w:szCs w:val="28"/>
          <w:lang w:val="nl-NL"/>
        </w:rPr>
        <w:t>Thức [26] đã</w:t>
      </w:r>
      <w:r w:rsidRPr="0062647D">
        <w:rPr>
          <w:sz w:val="28"/>
          <w:szCs w:val="28"/>
          <w:lang w:val="nl-NL"/>
        </w:rPr>
        <w:t xml:space="preserve"> phân tích và đưa ra vấn đề “tăng cường mối quan hệ giữa nhà trường và các đơn vị sản xuất” là một trong những giải pháp nâng cao chất lượng đào tạo. Song, do hướng nghiên cứu của đề tài nên tác giả chưa phân tích các cơ sở khoa học, chỉ đề cập tới cách thức tiến hành tăng cường quan hệ của nhà trường với các đơn vị sản xuất một cách đơn phương, chưa đề cập phương thức kết hợp đào tạo tổng quát ở Việt Nam, chưa đưa ra các giải pháp đồng bộ để quản lý hoạt động liên kết đào tạo giữa trường và DN (do nhiệm vụ đề tài là tập trung giải quyết các giải pháp nâng cao chất lượng đào tạo công nhân kỹ thuật xây dựng ở Thủ đô Hà Nội, nên không đi sâu vào giải quyết lý luận và thực tiễn kết hợp đào tạo nghề).</w:t>
      </w:r>
    </w:p>
    <w:p w:rsidR="006B0738" w:rsidRPr="0062647D" w:rsidRDefault="006B0738" w:rsidP="006B0738">
      <w:pPr>
        <w:spacing w:line="312" w:lineRule="auto"/>
        <w:ind w:firstLine="720"/>
        <w:jc w:val="both"/>
        <w:rPr>
          <w:sz w:val="28"/>
          <w:szCs w:val="28"/>
          <w:lang w:val="nl-NL"/>
        </w:rPr>
      </w:pPr>
      <w:r w:rsidRPr="0062647D">
        <w:rPr>
          <w:sz w:val="28"/>
          <w:szCs w:val="28"/>
          <w:lang w:val="nl-NL"/>
        </w:rPr>
        <w:t xml:space="preserve">Đề tài nghiên cứu khoa học “Các giải pháp gắn đào tạo với sử dụng lao động của hệ thống dạy nghề Hà Nội trong lĩnh vực xây dựng” </w:t>
      </w:r>
      <w:r>
        <w:rPr>
          <w:sz w:val="28"/>
          <w:szCs w:val="28"/>
          <w:lang w:val="nl-NL"/>
        </w:rPr>
        <w:t>[37</w:t>
      </w:r>
      <w:r w:rsidRPr="005A2B15">
        <w:rPr>
          <w:sz w:val="28"/>
          <w:szCs w:val="28"/>
          <w:lang w:val="nl-NL"/>
        </w:rPr>
        <w:t>]</w:t>
      </w:r>
      <w:r>
        <w:rPr>
          <w:sz w:val="28"/>
          <w:szCs w:val="28"/>
          <w:lang w:val="nl-NL"/>
        </w:rPr>
        <w:t xml:space="preserve"> </w:t>
      </w:r>
      <w:r w:rsidRPr="0062647D">
        <w:rPr>
          <w:sz w:val="28"/>
          <w:szCs w:val="28"/>
          <w:lang w:val="nl-NL"/>
        </w:rPr>
        <w:t>đã nêu lên kinh nghiệm trên thế giới về gắn đào tạo với sử dụng lao động của hệ thống dạy nghề. Điển hình là hệ đào tạo kép của Đức và hình thức đào tạo luân phiên ở Pháp, đưa ra một số mô hình tổ chức đào tạo nghề cơ bản, và đưa ra một số giải pháp để gắn đào tạo và sử dụng (trong đó có một số ý tưởng kết hợp đào tạo nghề tại trường và doanh nghiệp). Tuy nhiên, do hướng nghiên cứu của đề tài không tập trung vào kết hợp đào tạo nghề nên chưa đề cập tới các cơ sở khoa học của kết hợp đào tạo nghề mà tập trung giải quyết các mối quan hệ giữa nhà trường và doanh nghiệp. Trong đó, có cả quan hệ về “liên kết đào tạo”, chưa đi nghiên cứu sâu, cụ thể vấn đề kết hợp đào tạo nghề và các giải pháp để kết hợp đào tạo nghề trong giai đoạn hiện nay.</w:t>
      </w:r>
    </w:p>
    <w:p w:rsidR="006B0738" w:rsidRPr="0062647D" w:rsidRDefault="006B0738" w:rsidP="006B0738">
      <w:pPr>
        <w:spacing w:line="312" w:lineRule="auto"/>
        <w:ind w:firstLine="720"/>
        <w:jc w:val="both"/>
        <w:rPr>
          <w:sz w:val="28"/>
          <w:szCs w:val="28"/>
          <w:lang w:val="nl-NL"/>
        </w:rPr>
      </w:pPr>
      <w:r w:rsidRPr="0062647D">
        <w:rPr>
          <w:sz w:val="28"/>
          <w:szCs w:val="28"/>
          <w:lang w:val="nl-NL"/>
        </w:rPr>
        <w:lastRenderedPageBreak/>
        <w:t>Tác giả Ngô Phan Anh Tuấn, trong bài viết Mô hình đào tạo nghề lao động nông thôn gắn với nhu cầu của doanh nghuiệp và thực tiễn sản xuất, (Tạp chí khoa học Giáo dục, số 74, tháng 11/2011</w:t>
      </w:r>
      <w:r w:rsidRPr="00461996">
        <w:rPr>
          <w:sz w:val="28"/>
          <w:szCs w:val="28"/>
          <w:lang w:val="nl-NL"/>
        </w:rPr>
        <w:t>) [27],</w:t>
      </w:r>
      <w:r w:rsidRPr="0062647D">
        <w:rPr>
          <w:sz w:val="28"/>
          <w:szCs w:val="28"/>
          <w:lang w:val="nl-NL"/>
        </w:rPr>
        <w:t xml:space="preserve"> đã trình bày mô hình đào tạo nghề lao động nông thôn gắn với nhu cầu của doanh nghiệp và thực tiễn sản xuất, bao gồm 11 mô hình với các kết quả đạt được khi thự</w:t>
      </w:r>
      <w:r>
        <w:rPr>
          <w:sz w:val="28"/>
          <w:szCs w:val="28"/>
          <w:lang w:val="nl-NL"/>
        </w:rPr>
        <w:t>c hiện ở huyện Định Quán (Đồng N</w:t>
      </w:r>
      <w:r w:rsidRPr="0062647D">
        <w:rPr>
          <w:sz w:val="28"/>
          <w:szCs w:val="28"/>
          <w:lang w:val="nl-NL"/>
        </w:rPr>
        <w:t>ai); từ đó đánh giá hiệu quả và rút ra 4 bài học kinh nghiệm khi áp dụng các mô hình đào tạo nghề cho lao động nông thôn. Tác giả Trần Ngọc Trình, trong bài viết Nâng cao chất lượng đào tạo qua giải pháp phối hợp giữa cơ sở đào tạo với các tổ chức xã hội, (Tạp chí khoa học Giáo dục, số 77, tháng 3/2012), cho rằng, để góp phần phát triển nguồn nhân lực có tay nghề đáp ứng nhu cầu của các tổ chức xã hội, tác giả đã mạnh dạn chủ trương thí điểm việc gắn kết giữa hoạt động đào tạo với các tổ chức xã hội nhằm nâng cao chất lượng đào tạo. Tác giả Lương Thị Tâm Uyên đã đề xuất 6 biện pháp phối hợp đào tạo giữa cơ sở dạy nghề và doanh nghiệp nhằm đào tạo đội ngũ công nhân lành nghề, có đủ các yếu tố mà cơ sở sản xuất yêu cầu (Một số biện pháp phối hợp đào tạo giữa cơ sở dạy nghề và doanh nghiệp, Tạp chí khoa học Giáo dục, số 78, tháng 4/2012).</w:t>
      </w:r>
    </w:p>
    <w:p w:rsidR="006B0738" w:rsidRPr="0062647D" w:rsidRDefault="006B0738" w:rsidP="006B0738">
      <w:pPr>
        <w:spacing w:line="312" w:lineRule="auto"/>
        <w:ind w:firstLine="720"/>
        <w:jc w:val="both"/>
        <w:rPr>
          <w:sz w:val="28"/>
          <w:szCs w:val="28"/>
          <w:lang w:val="nl-NL"/>
        </w:rPr>
      </w:pPr>
      <w:r w:rsidRPr="0062647D">
        <w:rPr>
          <w:sz w:val="28"/>
          <w:szCs w:val="28"/>
          <w:lang w:val="nl-NL"/>
        </w:rPr>
        <w:t>Đề tài nghiên cứu khoa học “Xây dựng mô hình liên kết dạy nghề giữa nhà trường và doanh nghiệp” Bộ Lao động, Thương binh và Xã hội, mã số CB 2004 - 02 - 03 tại trường Kỹ thuật và Công nghệ, Hà Nội, 2004. là đề tài nghiên cứu điển hình tập trung nhất vào “mô hình liên kết” giữa nhà trường và doanh nghiệp trong giai đoạn hiện nay. Đề tài đã giải quyết được những vấn đề cơ bản đáng quan tâm liên quan đến kết hợp đào tạo nghề như: cơ sở thực tiễn để xây dựng mô hình liên kết, đánh giá các mô hình liên kết giữa nhà trường và doanh nghiệp, đề xuất các mô hình liên kết khả thi, đề xuất một số giải pháp chung thực hiện mô hình liên kết. Tuy nhiên, do giới hạn về điều kiện thời gian nên đề tài chưa đi sâu vào nghiên cứu nội dung các thành tố kết hợp, các cơ sở khoa học lý luận, các giải pháp đề xuất cần được bổ sung và cụ thể hơn, để đề xuất phương thức kết hợp tổng quát hơn trong mối quan hệ biện chứng và trạng thái động, linh hoạt nhằm đạt mục tiêu cao nhất.</w:t>
      </w:r>
    </w:p>
    <w:p w:rsidR="006B0738" w:rsidRPr="00461996" w:rsidRDefault="006B0738" w:rsidP="006B0738">
      <w:pPr>
        <w:spacing w:line="312" w:lineRule="auto"/>
        <w:ind w:firstLine="720"/>
        <w:jc w:val="both"/>
        <w:rPr>
          <w:sz w:val="28"/>
          <w:szCs w:val="28"/>
          <w:lang w:val="nl-NL"/>
        </w:rPr>
      </w:pPr>
      <w:r w:rsidRPr="00461996">
        <w:rPr>
          <w:sz w:val="28"/>
          <w:szCs w:val="28"/>
          <w:lang w:val="nl-NL"/>
        </w:rPr>
        <w:t>Cùng với luận án tiến sĩ của mình, trong một đề tài nghiên cứu khoa học, tác giả Nguyễn Khắc Hoàn và cộng sự  cũng đã đề xuất một số giải pháp kết hợp đào tạo nghề giữa nhà trường và doanh nghiệp nhằm nâng cao chất lượng đào tạo nghề [15].</w:t>
      </w:r>
    </w:p>
    <w:p w:rsidR="006B0738" w:rsidRPr="0062647D" w:rsidRDefault="006B0738" w:rsidP="00D6335C">
      <w:pPr>
        <w:pStyle w:val="Heading4"/>
      </w:pPr>
      <w:bookmarkStart w:id="13" w:name="_Toc449099143"/>
      <w:r w:rsidRPr="0062647D">
        <w:lastRenderedPageBreak/>
        <w:t>3.1.4. Những nhận xét qua nghiên cứu tổng quan</w:t>
      </w:r>
      <w:bookmarkEnd w:id="13"/>
    </w:p>
    <w:p w:rsidR="006B0738" w:rsidRPr="0062647D" w:rsidRDefault="006B0738" w:rsidP="006B0738">
      <w:pPr>
        <w:spacing w:line="312" w:lineRule="auto"/>
        <w:ind w:firstLine="720"/>
        <w:jc w:val="both"/>
        <w:rPr>
          <w:sz w:val="28"/>
          <w:szCs w:val="28"/>
          <w:lang w:val="nl-NL"/>
        </w:rPr>
      </w:pPr>
      <w:r w:rsidRPr="0062647D">
        <w:rPr>
          <w:sz w:val="28"/>
          <w:szCs w:val="28"/>
          <w:lang w:val="nl-NL"/>
        </w:rPr>
        <w:t xml:space="preserve">Như vậy, liên kết đào tạo giữa trường CĐKT và DN là vấn đề quan trọng, bức thiết nhằm nâng cao chất lượng và hiệu quả đào tạo, cần thiết phải nghiên cứu, hoàn thiện và áp dụng vào đào tạo các ngành nghề khác nhau trên phạm vi vùng, miền và quốc gia. </w:t>
      </w:r>
    </w:p>
    <w:p w:rsidR="006B0738" w:rsidRPr="0062647D" w:rsidRDefault="006B0738" w:rsidP="006B0738">
      <w:pPr>
        <w:spacing w:line="312" w:lineRule="auto"/>
        <w:ind w:firstLine="720"/>
        <w:jc w:val="both"/>
        <w:rPr>
          <w:sz w:val="28"/>
          <w:szCs w:val="28"/>
          <w:lang w:val="nl-NL"/>
        </w:rPr>
      </w:pPr>
      <w:r w:rsidRPr="0062647D">
        <w:rPr>
          <w:sz w:val="28"/>
          <w:szCs w:val="28"/>
          <w:lang w:val="nl-NL"/>
        </w:rPr>
        <w:t xml:space="preserve">Tuy nhiên, vấn đề này mới chỉ nghiên cứu ở mức độ vĩ mô, những nguyên tắc, định hướng chung, chưa đi vào những cơ sở, đơn vị với những đặc trưng cụ thể. </w:t>
      </w:r>
    </w:p>
    <w:p w:rsidR="006B0738" w:rsidRPr="0062647D" w:rsidRDefault="006B0738" w:rsidP="006B0738">
      <w:pPr>
        <w:spacing w:line="312" w:lineRule="auto"/>
        <w:ind w:firstLine="720"/>
        <w:jc w:val="both"/>
        <w:rPr>
          <w:sz w:val="28"/>
          <w:szCs w:val="28"/>
          <w:lang w:val="nl-NL"/>
        </w:rPr>
      </w:pPr>
      <w:r w:rsidRPr="0062647D">
        <w:rPr>
          <w:sz w:val="28"/>
          <w:szCs w:val="28"/>
          <w:lang w:val="nl-NL"/>
        </w:rPr>
        <w:t xml:space="preserve">Đặc biệt, việc nghiên cứu mối liên kết đó phải được nhìn nhận dưới góc độ của khoa học quản lý giáo dục, nhằm phát hiện những vấn đề, những quy luật, giải pháp phù hợp với nguyên lý giáo dục của Đảng và Nhà nước. Có như thế, nghiên cứu quản lý hoạt động liên kết đào tạo giữa nhà trường và doanh nghiệp mới tránh được bệnh thành tích, lý thuyết, hình thức, phiến diện, không bền vững, không đưa lại hiệu quả thiết thực cho cả nhà trường và doanh nghiệp. </w:t>
      </w:r>
    </w:p>
    <w:p w:rsidR="006B0738" w:rsidRPr="0062647D" w:rsidRDefault="006B0738" w:rsidP="006B0738">
      <w:pPr>
        <w:spacing w:line="312" w:lineRule="auto"/>
        <w:ind w:firstLine="720"/>
        <w:jc w:val="both"/>
        <w:rPr>
          <w:sz w:val="28"/>
          <w:szCs w:val="28"/>
          <w:lang w:val="nl-NL"/>
        </w:rPr>
      </w:pPr>
      <w:r w:rsidRPr="0062647D">
        <w:rPr>
          <w:sz w:val="28"/>
          <w:szCs w:val="28"/>
          <w:lang w:val="nl-NL"/>
        </w:rPr>
        <w:t>Vì vậy, nghiên cứu đề tài này không chỉ góp phần giải quyết một vấn đề vướng mắc trong quản lý hoạt động liên kết đào tạo giữa nhà trường và doanh nghiệp đối với các trường CĐKT tại TP. HCM nói riêng mà còn góp một tiếng nói chung trong việc nâng cao chất lượng đào tạo nguồn nhân lực ở Việt Nam hiện nay.</w:t>
      </w:r>
    </w:p>
    <w:p w:rsidR="006B0738" w:rsidRPr="0062647D" w:rsidRDefault="006B0738" w:rsidP="00D6335C">
      <w:pPr>
        <w:pStyle w:val="Heading3"/>
      </w:pPr>
      <w:r w:rsidRPr="0062647D">
        <w:t xml:space="preserve"> </w:t>
      </w:r>
      <w:bookmarkStart w:id="14" w:name="_Toc449099144"/>
      <w:r w:rsidRPr="0062647D">
        <w:t>3.2. Các khái niệm cơ bản</w:t>
      </w:r>
      <w:bookmarkEnd w:id="14"/>
      <w:r w:rsidRPr="0062647D">
        <w:t xml:space="preserve"> </w:t>
      </w:r>
    </w:p>
    <w:p w:rsidR="006B0738" w:rsidRPr="0062647D" w:rsidRDefault="006B0738" w:rsidP="00D6335C">
      <w:pPr>
        <w:pStyle w:val="Heading4"/>
      </w:pPr>
      <w:bookmarkStart w:id="15" w:name="_Toc449099145"/>
      <w:r w:rsidRPr="0062647D">
        <w:t>3.2.1. Quản lý</w:t>
      </w:r>
      <w:bookmarkEnd w:id="15"/>
    </w:p>
    <w:p w:rsidR="006B0738" w:rsidRPr="0062647D" w:rsidRDefault="006B0738" w:rsidP="006B0738">
      <w:pPr>
        <w:spacing w:line="312" w:lineRule="auto"/>
        <w:ind w:firstLine="720"/>
        <w:jc w:val="both"/>
        <w:rPr>
          <w:sz w:val="28"/>
          <w:szCs w:val="28"/>
          <w:lang w:val="nl-NL"/>
        </w:rPr>
      </w:pPr>
      <w:r w:rsidRPr="0062647D">
        <w:rPr>
          <w:sz w:val="28"/>
          <w:szCs w:val="28"/>
          <w:lang w:val="nl-NL"/>
        </w:rPr>
        <w:t>Quản lý là hoạt động thiết yếu nảy sinh khi con người hoạt động tập thể, là sự tác động của chủ thể vào khách thể, trong đó quan trọng nhất là khách thể con người, nhằm thực hiện các mục tiêu chung của tập thể, tổ chức.</w:t>
      </w:r>
    </w:p>
    <w:p w:rsidR="006B0738" w:rsidRPr="0062647D" w:rsidRDefault="006B0738" w:rsidP="00D6335C">
      <w:pPr>
        <w:pStyle w:val="Heading4"/>
      </w:pPr>
      <w:bookmarkStart w:id="16" w:name="_Toc449099146"/>
      <w:r w:rsidRPr="0062647D">
        <w:t>3.2.2. Quản lý giáo dục</w:t>
      </w:r>
      <w:bookmarkEnd w:id="16"/>
      <w:r w:rsidRPr="0062647D">
        <w:t xml:space="preserve"> </w:t>
      </w:r>
    </w:p>
    <w:p w:rsidR="006B0738" w:rsidRPr="0062647D" w:rsidRDefault="006B0738" w:rsidP="006B0738">
      <w:pPr>
        <w:spacing w:line="312" w:lineRule="auto"/>
        <w:ind w:firstLine="720"/>
        <w:jc w:val="both"/>
        <w:rPr>
          <w:sz w:val="28"/>
          <w:szCs w:val="28"/>
          <w:lang w:val="nl-NL"/>
        </w:rPr>
      </w:pPr>
      <w:r w:rsidRPr="0062647D">
        <w:rPr>
          <w:sz w:val="28"/>
          <w:szCs w:val="28"/>
          <w:lang w:val="nl-NL"/>
        </w:rPr>
        <w:t>Theo cách tiếp cận về khái niệm quản lý như đã trình bày trên, quản lý giáo dục có thể được hiểu tổng quát chung như sau: Quản lý giáo dục là hoạt động thiết yếu nảy sinh khi hoạt động giáo dục diễn ra, là sự tác động của chủ thể vào khách thể, trong đó quan trọng nhất là khách thể con người, nhằm thực hiện các mục tiêu chung của tập thể, tổ chức, hệ thống giáo dục.</w:t>
      </w:r>
    </w:p>
    <w:p w:rsidR="006B0738" w:rsidRPr="0062647D" w:rsidRDefault="006B0738" w:rsidP="006B0738">
      <w:pPr>
        <w:spacing w:line="312" w:lineRule="auto"/>
        <w:ind w:firstLine="720"/>
        <w:jc w:val="both"/>
        <w:rPr>
          <w:sz w:val="28"/>
          <w:szCs w:val="28"/>
          <w:lang w:val="nl-NL"/>
        </w:rPr>
      </w:pPr>
      <w:r w:rsidRPr="0062647D">
        <w:rPr>
          <w:sz w:val="28"/>
          <w:szCs w:val="28"/>
          <w:lang w:val="nl-NL"/>
        </w:rPr>
        <w:lastRenderedPageBreak/>
        <w:t>Mục tiêu quản lý giáo dục: là trạng thái được xác định tại một thời điểm trong tương lai của hệ thống quản lý giáo dục bao gồm của cả đối tượng quản lý hay bộ phận cấu thành của hệ thống.</w:t>
      </w:r>
    </w:p>
    <w:p w:rsidR="006B0738" w:rsidRPr="0062647D" w:rsidRDefault="006B0738" w:rsidP="006B0738">
      <w:pPr>
        <w:spacing w:line="312" w:lineRule="auto"/>
        <w:ind w:firstLine="720"/>
        <w:jc w:val="both"/>
        <w:rPr>
          <w:sz w:val="28"/>
          <w:szCs w:val="28"/>
          <w:lang w:val="nl-NL"/>
        </w:rPr>
      </w:pPr>
      <w:r w:rsidRPr="0062647D">
        <w:rPr>
          <w:sz w:val="28"/>
          <w:szCs w:val="28"/>
          <w:lang w:val="nl-NL"/>
        </w:rPr>
        <w:t>Các chức năng của quản lý giáo dục: các chức năng quản lý giáo dục bao gồm như sau: Kế hoạch hóa, Tổ chức thực hiện kế hoạch, Chỉ đạo, Kiểm tra.</w:t>
      </w:r>
    </w:p>
    <w:p w:rsidR="006B0738" w:rsidRPr="0062647D" w:rsidRDefault="006B0738" w:rsidP="006B0738">
      <w:pPr>
        <w:spacing w:line="312" w:lineRule="auto"/>
        <w:ind w:firstLine="720"/>
        <w:jc w:val="both"/>
        <w:rPr>
          <w:sz w:val="28"/>
          <w:szCs w:val="28"/>
          <w:lang w:val="nl-NL"/>
        </w:rPr>
      </w:pPr>
      <w:r w:rsidRPr="0062647D">
        <w:rPr>
          <w:sz w:val="28"/>
          <w:szCs w:val="28"/>
          <w:lang w:val="nl-NL"/>
        </w:rPr>
        <w:t>Các nguyên tắc quản lý giáo dục: là những quy định cơ bản, phổ biến, những quy tắc cơ bản áp dụng cho toàn bộ hệ thống quản lý giáo dục nhằm đảm bảo mục đích quản lý giáo dục để đạt mục tiêu giáo dục đã định. Hệ thống các nguyên tắc quản lý giáo dục có thể bao gồm: nguyên tắc chính trị, nguyên tắc pháp chế, nguyên tắc tập trung dân chủ, nguyên tắc kết hợp nhà nước và xã hội, nguyên tắc kết hợp hài hòa các lợi ích, nguyên tắc kết hợp các phương pháp quản lý, nguyên tắc hiệu quả - thiết thực, nguyên tắc kết hợp quản lý theo ngành và theo lãnh thổ.</w:t>
      </w:r>
    </w:p>
    <w:p w:rsidR="006B0738" w:rsidRPr="0062647D" w:rsidRDefault="006B0738" w:rsidP="006B0738">
      <w:pPr>
        <w:spacing w:line="312" w:lineRule="auto"/>
        <w:ind w:firstLine="720"/>
        <w:jc w:val="both"/>
        <w:rPr>
          <w:sz w:val="28"/>
          <w:szCs w:val="28"/>
          <w:lang w:val="nl-NL"/>
        </w:rPr>
      </w:pPr>
      <w:r w:rsidRPr="0062647D">
        <w:rPr>
          <w:sz w:val="28"/>
          <w:szCs w:val="28"/>
          <w:lang w:val="nl-NL"/>
        </w:rPr>
        <w:t xml:space="preserve">Các phương pháp quản lý giáo dục: phương pháp quản lý giáo dục là các cách thức, con đường mà chủ thể quản lý tác động đến đối tượng quản lý nhằm đạt được mục đích quản lý để đạt mục tiêu nhất định của hệ thống giáo dục. </w:t>
      </w:r>
    </w:p>
    <w:p w:rsidR="006B0738" w:rsidRPr="0062647D" w:rsidRDefault="006B0738" w:rsidP="00D6335C">
      <w:pPr>
        <w:pStyle w:val="Heading4"/>
      </w:pPr>
      <w:bookmarkStart w:id="17" w:name="_Toc449099147"/>
      <w:r w:rsidRPr="0062647D">
        <w:t>3.2.3. Nhà trường</w:t>
      </w:r>
      <w:bookmarkEnd w:id="17"/>
    </w:p>
    <w:p w:rsidR="006B0738" w:rsidRPr="0062647D" w:rsidRDefault="006B0738" w:rsidP="006B0738">
      <w:pPr>
        <w:spacing w:line="312" w:lineRule="auto"/>
        <w:ind w:firstLine="720"/>
        <w:jc w:val="both"/>
        <w:rPr>
          <w:sz w:val="28"/>
          <w:szCs w:val="28"/>
          <w:lang w:val="nl-NL"/>
        </w:rPr>
      </w:pPr>
      <w:r w:rsidRPr="0062647D">
        <w:rPr>
          <w:sz w:val="28"/>
          <w:szCs w:val="28"/>
          <w:lang w:val="nl-NL"/>
        </w:rPr>
        <w:t xml:space="preserve">Trong khuôn khổ luận văn này, để thuận tiện trong việc diễn đạt, khái niệm nhà trường/ trường là danh từ chung, được sử dụng để chỉ cơ sở giáo dục - đào tạo thuộc hệ thống giáo dục Việt Nam hiện hành. Các cơ sở đào tạo nghề gồm: trường dạy nghề, trung tâm dạy nghề (được quy định trong Điều 36, khoản 1, mục b, Luật Giáo dục, 2005). </w:t>
      </w:r>
    </w:p>
    <w:p w:rsidR="006B0738" w:rsidRPr="0062647D" w:rsidRDefault="006B0738" w:rsidP="00D6335C">
      <w:pPr>
        <w:pStyle w:val="Heading4"/>
      </w:pPr>
      <w:bookmarkStart w:id="18" w:name="_Toc449099148"/>
      <w:r w:rsidRPr="0062647D">
        <w:t>3.2.4. Doanh nghiệp</w:t>
      </w:r>
      <w:bookmarkEnd w:id="18"/>
    </w:p>
    <w:p w:rsidR="006B0738" w:rsidRPr="0062647D" w:rsidRDefault="006B0738" w:rsidP="006B0738">
      <w:pPr>
        <w:spacing w:line="312" w:lineRule="auto"/>
        <w:ind w:firstLine="720"/>
        <w:jc w:val="both"/>
        <w:rPr>
          <w:sz w:val="28"/>
          <w:szCs w:val="28"/>
          <w:lang w:val="nl-NL"/>
        </w:rPr>
      </w:pPr>
      <w:r w:rsidRPr="0062647D">
        <w:rPr>
          <w:sz w:val="28"/>
          <w:szCs w:val="28"/>
          <w:lang w:val="nl-NL"/>
        </w:rPr>
        <w:t>Khái niệm này được dùng để chỉ các đơn vị kinh doanh sản xuất sử dụng nguồn nhân lực kỹ thuật (qua đào tạo nghề) mà các cơ sở đào tạo nghề cung cấp, là doanh nghiệp công nghiệp xét về lĩnh vực hoạt động, chủ yếu là các doanh nghiệp vừa và nhỏ, xét về quy mô, là doanh nghiệp tư nhân, nhà nước hay liên doanh xét theo quan hệ pháp lý.</w:t>
      </w:r>
    </w:p>
    <w:p w:rsidR="006B0738" w:rsidRPr="0062647D" w:rsidRDefault="006B0738" w:rsidP="00D6335C">
      <w:pPr>
        <w:pStyle w:val="Heading4"/>
      </w:pPr>
      <w:bookmarkStart w:id="19" w:name="_Toc449099149"/>
      <w:r w:rsidRPr="0062647D">
        <w:lastRenderedPageBreak/>
        <w:t xml:space="preserve">3.2.5. Hoạt </w:t>
      </w:r>
      <w:r w:rsidRPr="00461996">
        <w:t>động liên kết</w:t>
      </w:r>
      <w:r w:rsidRPr="0062647D">
        <w:t xml:space="preserve"> đào tạo nghề</w:t>
      </w:r>
      <w:bookmarkEnd w:id="19"/>
    </w:p>
    <w:p w:rsidR="006B0738" w:rsidRPr="0062647D" w:rsidRDefault="006B0738" w:rsidP="006B0738">
      <w:pPr>
        <w:spacing w:line="312" w:lineRule="auto"/>
        <w:ind w:firstLine="720"/>
        <w:jc w:val="both"/>
        <w:rPr>
          <w:sz w:val="28"/>
          <w:szCs w:val="28"/>
          <w:lang w:val="nl-NL"/>
        </w:rPr>
      </w:pPr>
      <w:r w:rsidRPr="0062647D">
        <w:rPr>
          <w:sz w:val="28"/>
          <w:szCs w:val="28"/>
          <w:lang w:val="nl-NL"/>
        </w:rPr>
        <w:t>Để đi tới quan niệm về kết hợp đào tạo nghề, cần tìm hiểu khái niệm đào tạo nghề, phương thức được sử dụng trong khuôn khổ giải quyết vấn đề của luận án.</w:t>
      </w:r>
    </w:p>
    <w:p w:rsidR="006B0738" w:rsidRPr="0062647D" w:rsidRDefault="006B0738" w:rsidP="006B0738">
      <w:pPr>
        <w:spacing w:line="312" w:lineRule="auto"/>
        <w:ind w:firstLine="720"/>
        <w:jc w:val="both"/>
        <w:rPr>
          <w:sz w:val="28"/>
          <w:szCs w:val="28"/>
          <w:lang w:val="nl-NL"/>
        </w:rPr>
      </w:pPr>
      <w:r w:rsidRPr="0062647D">
        <w:rPr>
          <w:sz w:val="28"/>
          <w:szCs w:val="28"/>
          <w:lang w:val="nl-NL"/>
        </w:rPr>
        <w:t xml:space="preserve">Đào tạo nghề được hiểu là đào tạo nhân lực kỹ thuật trực tiếp trong sản xuất, dịch vụ có năng lực (chú trọng năng lực thực hành) và các phẩm chất tương xứng với trình độ đào tạo: sơ cấp nghề, trung cấp nghề, cao đẳng nghề theo quy định của Luật Giáo dục và Luật Dạy nghề. </w:t>
      </w:r>
    </w:p>
    <w:p w:rsidR="006B0738" w:rsidRPr="0062647D" w:rsidRDefault="006B0738" w:rsidP="006B0738">
      <w:pPr>
        <w:spacing w:line="312" w:lineRule="auto"/>
        <w:ind w:firstLine="720"/>
        <w:jc w:val="both"/>
        <w:rPr>
          <w:sz w:val="28"/>
          <w:szCs w:val="28"/>
          <w:lang w:val="nl-NL"/>
        </w:rPr>
      </w:pPr>
      <w:r w:rsidRPr="0062647D">
        <w:rPr>
          <w:sz w:val="28"/>
          <w:szCs w:val="28"/>
          <w:lang w:val="nl-NL"/>
        </w:rPr>
        <w:t>Hoạt động được hiểu là một quá trình vận hành của một hiện tương tự nhiên, xã hội của con người với những mục tiêu, nội dung, phương pháp cụ thể trong một điều kiện cụ thể nào đó. Như vậy, hoạt động kết hợp là nội dung, cách thức để thực hiện sự liên kết giữa các đối tượng nào đó nhằm đạt được mục tiêu đã đề ra.</w:t>
      </w:r>
    </w:p>
    <w:p w:rsidR="006B0738" w:rsidRPr="0062647D" w:rsidRDefault="006B0738" w:rsidP="006B0738">
      <w:pPr>
        <w:spacing w:line="312" w:lineRule="auto"/>
        <w:ind w:firstLine="720"/>
        <w:jc w:val="both"/>
        <w:rPr>
          <w:sz w:val="28"/>
          <w:szCs w:val="28"/>
          <w:lang w:val="nl-NL"/>
        </w:rPr>
      </w:pPr>
      <w:r w:rsidRPr="0062647D">
        <w:rPr>
          <w:sz w:val="28"/>
          <w:szCs w:val="28"/>
          <w:lang w:val="nl-NL"/>
        </w:rPr>
        <w:t xml:space="preserve">Kết hợp là khái niệm được giải thích với nhiều nghĩa trong các từ điển trong và ngoài nước. Song, chung quy lại, các từ điển tiếng Việt giải thích rằng khái niệm kết hợp có hai nghĩa: liên hiệp lại để làm một việc nào đó; làm hai hay nhiều việc trong một thời gian. </w:t>
      </w:r>
    </w:p>
    <w:p w:rsidR="006B0738" w:rsidRPr="0062647D" w:rsidRDefault="006B0738" w:rsidP="006B0738">
      <w:pPr>
        <w:spacing w:line="312" w:lineRule="auto"/>
        <w:ind w:firstLine="720"/>
        <w:jc w:val="both"/>
        <w:rPr>
          <w:sz w:val="28"/>
          <w:szCs w:val="28"/>
          <w:lang w:val="nl-NL"/>
        </w:rPr>
      </w:pPr>
      <w:r w:rsidRPr="0062647D">
        <w:rPr>
          <w:sz w:val="28"/>
          <w:szCs w:val="28"/>
          <w:lang w:val="nl-NL"/>
        </w:rPr>
        <w:t xml:space="preserve">Phương thức kết hợp đào tạo được dùng trong luận văn với nghĩa là cách thức, con đường kết hợp đào tạo tại trường và doanh nghiệp. Trong phạm vi nghiên cứu của luận văn, trên phương diện quản lý giáo dục và đào tạo, khái niệm kết hợp đào tạo nghề được hiểu như sau: Kết hợp đào tạo nghề tại trường và DNSX là phương thức đào tạo nghề trên cơ sở hợp tác, tích hợp chức năng, tiến hành tại trường và DNSX. Trong đó, trường giữ vai trò chủ đạo, DNSX định hướng mục tiêu, hỗ trợ quá trình đào tạo và kiểm soát chất lượng. </w:t>
      </w:r>
    </w:p>
    <w:p w:rsidR="006B0738" w:rsidRPr="0062647D" w:rsidRDefault="006B0738" w:rsidP="00D6335C">
      <w:pPr>
        <w:pStyle w:val="Heading4"/>
      </w:pPr>
      <w:bookmarkStart w:id="20" w:name="_Toc449099150"/>
      <w:r w:rsidRPr="0062647D">
        <w:t>3.2.6. Chất lượng đào tạo nghề</w:t>
      </w:r>
      <w:bookmarkEnd w:id="20"/>
    </w:p>
    <w:p w:rsidR="006B0738" w:rsidRPr="0062647D" w:rsidRDefault="006B0738" w:rsidP="006B0738">
      <w:pPr>
        <w:spacing w:line="312" w:lineRule="auto"/>
        <w:ind w:firstLine="720"/>
        <w:jc w:val="both"/>
        <w:rPr>
          <w:sz w:val="28"/>
          <w:szCs w:val="28"/>
          <w:lang w:val="nl-NL"/>
        </w:rPr>
      </w:pPr>
      <w:r w:rsidRPr="0062647D">
        <w:rPr>
          <w:sz w:val="28"/>
          <w:szCs w:val="28"/>
          <w:lang w:val="nl-NL"/>
        </w:rPr>
        <w:t>Hiện nay có nhiều định nghĩa, cách hiểu về chất lượng với những cách tiếp cận khác nhau. Khái niệm này cũng thay đổi theo sự phát triển của lịch sử xã hội.</w:t>
      </w:r>
    </w:p>
    <w:p w:rsidR="006B0738" w:rsidRPr="0062647D" w:rsidRDefault="006B0738" w:rsidP="006B0738">
      <w:pPr>
        <w:spacing w:line="312" w:lineRule="auto"/>
        <w:ind w:firstLine="720"/>
        <w:jc w:val="both"/>
        <w:rPr>
          <w:sz w:val="28"/>
          <w:szCs w:val="28"/>
          <w:lang w:val="nl-NL"/>
        </w:rPr>
      </w:pPr>
      <w:r w:rsidRPr="0062647D">
        <w:rPr>
          <w:sz w:val="28"/>
          <w:szCs w:val="28"/>
          <w:lang w:val="nl-NL"/>
        </w:rPr>
        <w:t>Chất lượng: Theo ISO 9000 (năm 2000), định nghĩa chất lượng như sau: Chất lượng là mức độ mà một tập hợp các đặc trưng vốn có đáp ứng được các yêu cầu của khách hàng và những người khác có quan tâm. Trong phạm vi luận văn này, khái niệm chất lượng được hiểu theo ISO 9000 (năm 2000).</w:t>
      </w:r>
    </w:p>
    <w:p w:rsidR="006B0738" w:rsidRPr="0062647D" w:rsidRDefault="006B0738" w:rsidP="006B0738">
      <w:pPr>
        <w:spacing w:line="312" w:lineRule="auto"/>
        <w:ind w:firstLine="720"/>
        <w:jc w:val="both"/>
        <w:rPr>
          <w:sz w:val="28"/>
          <w:szCs w:val="28"/>
          <w:lang w:val="nl-NL"/>
        </w:rPr>
      </w:pPr>
      <w:r w:rsidRPr="0062647D">
        <w:rPr>
          <w:sz w:val="28"/>
          <w:szCs w:val="28"/>
          <w:lang w:val="nl-NL"/>
        </w:rPr>
        <w:lastRenderedPageBreak/>
        <w:t xml:space="preserve">Chất lượng đào tạo: Cẩm nang Kiểm định chất lượng, Dự án Giáo dục kỹ thuật và Dạy nghề Quốc gia, Tổng cục Dạy nghề, Bộ Lao động - Thương binh và Xã hội, năm 2002, ghi rằng “Chất lượng giáo dục là sự thỏa mãn nhu cầu của khách hàng”. Trong phạm vi của luận văn này, tác giả quan niệm rằng:  Chất lượng đào tạo là đạt được mục tiêu đào tạo và đáp ứng yêu cầu của khách hàng (chủ yếu là các tổ chức, người sử dụng lao động). </w:t>
      </w:r>
    </w:p>
    <w:p w:rsidR="006B0738" w:rsidRPr="0062647D" w:rsidRDefault="006B0738" w:rsidP="006B0738">
      <w:pPr>
        <w:spacing w:line="312" w:lineRule="auto"/>
        <w:ind w:firstLine="720"/>
        <w:jc w:val="both"/>
        <w:rPr>
          <w:sz w:val="28"/>
          <w:szCs w:val="28"/>
          <w:lang w:val="nl-NL"/>
        </w:rPr>
      </w:pPr>
      <w:r w:rsidRPr="0062647D">
        <w:rPr>
          <w:sz w:val="28"/>
          <w:szCs w:val="28"/>
          <w:lang w:val="nl-NL"/>
        </w:rPr>
        <w:t>Như vậy, để nâng cao chất lượng cần giải quyết đồng thời hai vấn đề sau:</w:t>
      </w:r>
    </w:p>
    <w:p w:rsidR="006B0738" w:rsidRPr="0062647D" w:rsidRDefault="006B0738" w:rsidP="006B0738">
      <w:pPr>
        <w:spacing w:line="312" w:lineRule="auto"/>
        <w:ind w:firstLine="720"/>
        <w:jc w:val="both"/>
        <w:rPr>
          <w:sz w:val="28"/>
          <w:szCs w:val="28"/>
          <w:lang w:val="nl-NL"/>
        </w:rPr>
      </w:pPr>
      <w:r w:rsidRPr="0062647D">
        <w:rPr>
          <w:sz w:val="28"/>
          <w:szCs w:val="28"/>
          <w:lang w:val="nl-NL"/>
        </w:rPr>
        <w:t>- Nâng cao mức độ đạt được so với mục tiêu, các chuẩn (tri thức, kỹ năng, thái độ) đề ra trong đào tạo.</w:t>
      </w:r>
    </w:p>
    <w:p w:rsidR="006B0738" w:rsidRPr="0062647D" w:rsidRDefault="006B0738" w:rsidP="006B0738">
      <w:pPr>
        <w:spacing w:line="312" w:lineRule="auto"/>
        <w:ind w:firstLine="720"/>
        <w:jc w:val="both"/>
        <w:rPr>
          <w:sz w:val="28"/>
          <w:szCs w:val="28"/>
          <w:lang w:val="nl-NL"/>
        </w:rPr>
      </w:pPr>
      <w:r w:rsidRPr="0062647D">
        <w:rPr>
          <w:sz w:val="28"/>
          <w:szCs w:val="28"/>
          <w:lang w:val="nl-NL"/>
        </w:rPr>
        <w:t>- Nâng cao mức độ đạt được so với yêu cầu đặt ra của tổ chức, người sử dụng lao động. Trong đó, DNSX là khách hàng được quan tâm hàng đầu.</w:t>
      </w:r>
    </w:p>
    <w:p w:rsidR="006B0738" w:rsidRPr="0062647D" w:rsidRDefault="006B0738" w:rsidP="006B0738">
      <w:pPr>
        <w:spacing w:line="312" w:lineRule="auto"/>
        <w:ind w:firstLine="720"/>
        <w:jc w:val="both"/>
        <w:rPr>
          <w:sz w:val="28"/>
          <w:szCs w:val="28"/>
          <w:lang w:val="nl-NL"/>
        </w:rPr>
      </w:pPr>
      <w:r w:rsidRPr="0062647D">
        <w:rPr>
          <w:sz w:val="28"/>
          <w:szCs w:val="28"/>
          <w:lang w:val="nl-NL"/>
        </w:rPr>
        <w:t>Tuy nhiên, hai vấn đề trên không tách rời nhau mà có phần chung cốt lõi. Trong thực tiễn, xét dưới phương diện vi mô, yêu cầu của khách hàng có thể trùng với mục tiêu đào tạo, có thể có những thay đổi riêng cho phù hợp với yêu cầu sản xuất.</w:t>
      </w:r>
    </w:p>
    <w:p w:rsidR="006B0738" w:rsidRPr="0062647D" w:rsidRDefault="006B0738" w:rsidP="006B0738">
      <w:pPr>
        <w:spacing w:line="312" w:lineRule="auto"/>
        <w:ind w:firstLine="720"/>
        <w:jc w:val="both"/>
        <w:rPr>
          <w:sz w:val="28"/>
          <w:szCs w:val="28"/>
          <w:lang w:val="nl-NL"/>
        </w:rPr>
      </w:pPr>
      <w:r w:rsidRPr="0062647D">
        <w:rPr>
          <w:sz w:val="28"/>
          <w:szCs w:val="28"/>
          <w:lang w:val="nl-NL"/>
        </w:rPr>
        <w:t>Các yếu tố tác động, đảm bảo chất lượng đào tạo nghề: Các yếu tố đảm bảo chất lượng đào tạo nghề bao gồm các yếu tố cơ bản cấu thành hệ thống quá trình đào tạo nghề: mục tiêu, nội dung chương trình đào tạo; tổ chức và quản lý quá trình đào tạo; đội ngũ giáo viên và cán bộ quản lý; tuyển sinh - việc làm; cơ sở vật chất - tài chính phục vụ đào tạo; kiểm tra - đánh giá và cấp văn bằng tốt nghiệp.</w:t>
      </w:r>
    </w:p>
    <w:p w:rsidR="006B0738" w:rsidRPr="0062647D" w:rsidRDefault="006B0738" w:rsidP="00D6335C">
      <w:pPr>
        <w:pStyle w:val="Heading4"/>
      </w:pPr>
      <w:bookmarkStart w:id="21" w:name="_Toc449099151"/>
      <w:r w:rsidRPr="0062647D">
        <w:t>3.2.7. Giải pháp</w:t>
      </w:r>
      <w:bookmarkEnd w:id="21"/>
    </w:p>
    <w:p w:rsidR="006B0738" w:rsidRPr="0062647D" w:rsidRDefault="006B0738" w:rsidP="006B0738">
      <w:pPr>
        <w:spacing w:line="312" w:lineRule="auto"/>
        <w:ind w:firstLine="720"/>
        <w:jc w:val="both"/>
        <w:rPr>
          <w:sz w:val="28"/>
          <w:szCs w:val="28"/>
          <w:lang w:val="nl-NL"/>
        </w:rPr>
      </w:pPr>
      <w:r w:rsidRPr="0062647D">
        <w:rPr>
          <w:sz w:val="28"/>
          <w:szCs w:val="28"/>
          <w:lang w:val="nl-NL"/>
        </w:rPr>
        <w:t>Theo từ điển Tiếng Việt, giải pháp là phương pháp giải quyết một vấn đề cụ thể nào đó. Như vậy nói đến giải pháp là nói đến những cách thức tác động nhằm thay đổi chuyển biến một hệ thống, một quá trình, một trạng thái nhất định... Tựu chung lại, giải pháp là cách thức thực hiện hoạt động nhằm nhằm đạt được mục đích đã đề ra. Giải pháp càng thích hợp, càng tối ưu, càng giúp con người nhanh chóng giải quyết những vấn đề đặt ra. Tuy nhiên để có được những giải pháp như vậy cần phải dựa trên những cơ sở lý luận và thực tiễn đáng tin cậy.</w:t>
      </w:r>
    </w:p>
    <w:p w:rsidR="006B0738" w:rsidRPr="0062647D" w:rsidRDefault="006B0738" w:rsidP="006B0738">
      <w:pPr>
        <w:spacing w:line="312" w:lineRule="auto"/>
        <w:ind w:firstLine="720"/>
        <w:jc w:val="both"/>
        <w:rPr>
          <w:sz w:val="28"/>
          <w:szCs w:val="28"/>
          <w:lang w:val="nl-NL"/>
        </w:rPr>
      </w:pPr>
      <w:r w:rsidRPr="0062647D">
        <w:rPr>
          <w:sz w:val="28"/>
          <w:szCs w:val="28"/>
          <w:lang w:val="nl-NL"/>
        </w:rPr>
        <w:t xml:space="preserve">Giải pháp quản lý hoạt động kết hợp giữa nhà trường và doanh nghiệp trong công tác đào tạo nghề chính là những cách thức tác động vào mối quan </w:t>
      </w:r>
      <w:r w:rsidRPr="0062647D">
        <w:rPr>
          <w:sz w:val="28"/>
          <w:szCs w:val="28"/>
          <w:lang w:val="nl-NL"/>
        </w:rPr>
        <w:lastRenderedPageBreak/>
        <w:t>hệ giữa hai đơn vị nhằm nâng cao chất lượng, hiệu quả đào tạo nghề, đáp ứng được mục tiêu đào tạo và sản xuất của cả nhà trường và doanh nghiệp.</w:t>
      </w:r>
    </w:p>
    <w:p w:rsidR="006B0738" w:rsidRPr="00CA2A7A" w:rsidRDefault="006B0738" w:rsidP="00CA2A7A">
      <w:pPr>
        <w:spacing w:line="360" w:lineRule="auto"/>
      </w:pPr>
      <w:bookmarkStart w:id="22" w:name="_Toc449099152"/>
      <w:r w:rsidRPr="00CA2A7A">
        <w:rPr>
          <w:rStyle w:val="Heading3Char"/>
        </w:rPr>
        <w:t>3.3. Cơ sở lý luận về vấn đề nghiên cứu</w:t>
      </w:r>
      <w:bookmarkEnd w:id="22"/>
      <w:r w:rsidRPr="00CA2A7A">
        <w:t xml:space="preserve"> </w:t>
      </w:r>
      <w:r w:rsidRPr="00CA2A7A">
        <w:rPr>
          <w:sz w:val="28"/>
          <w:szCs w:val="28"/>
        </w:rPr>
        <w:t>(Một số vấn đề về hoạt động liên kết đào tạo giữa trường Cao đẳng kỹ thuật và doanh nghiệp)</w:t>
      </w:r>
    </w:p>
    <w:p w:rsidR="006B0738" w:rsidRPr="0062647D" w:rsidRDefault="006B0738" w:rsidP="00D6335C">
      <w:pPr>
        <w:pStyle w:val="Heading4"/>
      </w:pPr>
      <w:bookmarkStart w:id="23" w:name="_Toc449099153"/>
      <w:r w:rsidRPr="0062647D">
        <w:t>3.3.1. Bản chất của hoạt động liên kết  đào tạo giữa các trường cao đẳng kỹ thuật và doanh nghiệp trên địa bàn thành phố Hồ Chí Minh</w:t>
      </w:r>
      <w:bookmarkEnd w:id="23"/>
    </w:p>
    <w:p w:rsidR="006B0738" w:rsidRDefault="006B0738" w:rsidP="00D6335C">
      <w:pPr>
        <w:pStyle w:val="Heading6"/>
      </w:pPr>
      <w:r w:rsidRPr="00461996">
        <w:t>3.3.1.1.</w:t>
      </w:r>
      <w:r w:rsidRPr="0062647D">
        <w:t xml:space="preserve"> Khái niệm hoạt động liên kết đào tạo</w:t>
      </w:r>
    </w:p>
    <w:p w:rsidR="006B0738" w:rsidRPr="00461996" w:rsidRDefault="006B0738" w:rsidP="006B0738">
      <w:pPr>
        <w:spacing w:line="312" w:lineRule="auto"/>
        <w:ind w:firstLine="720"/>
        <w:jc w:val="both"/>
        <w:rPr>
          <w:sz w:val="28"/>
          <w:szCs w:val="28"/>
          <w:lang w:val="nl-NL"/>
        </w:rPr>
      </w:pPr>
      <w:r w:rsidRPr="00461996">
        <w:rPr>
          <w:sz w:val="28"/>
          <w:szCs w:val="28"/>
          <w:lang w:val="nl-NL"/>
        </w:rPr>
        <w:t>Hoạt động liên kết đào tạo là sự hợp tác, phối hợp, cùng chịu trách nhiệm giữa các cơ sở đào tạo và các cơ sở sản xuất để cùng thực hiện những công việc   của quá trình đào tạo, nhằm góp phần phát triển nguồn nhân lực và mang lại lợi ích cho mỗi bên. Hoạt động liên kết đào tạo là một mô hình đào tạo mới, nhắm đáp ứng nhu cầu nguồn nhân lực có chất lượng cao trong thời đại kinh tế tri thức, toàn cầu hóa và hội nhập quốc tế. Hoạt động liên kết đào tạo có thể thực hiện ở từng mức độ, từng phạm vị, thời gian khác nhau, tùy thuộc vào điều kiện thực tế của cơ sở đào tạo, của doanh nghiệp và của xã hội.</w:t>
      </w:r>
    </w:p>
    <w:p w:rsidR="006B0738" w:rsidRPr="00461996" w:rsidRDefault="006B0738" w:rsidP="00D6335C">
      <w:pPr>
        <w:pStyle w:val="Heading6"/>
      </w:pPr>
      <w:r w:rsidRPr="00461996">
        <w:t xml:space="preserve">3.3.1.2. Vấn đề đào tạo gắn với thị trường lao động, đào tạo tại doanh nghiệp... </w:t>
      </w:r>
    </w:p>
    <w:p w:rsidR="006B0738" w:rsidRPr="00461996" w:rsidRDefault="006B0738" w:rsidP="006B0738">
      <w:pPr>
        <w:spacing w:line="312" w:lineRule="auto"/>
        <w:ind w:firstLine="720"/>
        <w:jc w:val="both"/>
        <w:rPr>
          <w:sz w:val="28"/>
          <w:szCs w:val="28"/>
          <w:lang w:val="nl-NL"/>
        </w:rPr>
      </w:pPr>
      <w:r w:rsidRPr="00461996">
        <w:rPr>
          <w:sz w:val="28"/>
          <w:szCs w:val="28"/>
          <w:lang w:val="nl-NL"/>
        </w:rPr>
        <w:t>Vấn đề này được xem là cần thiết và quan trọng trong giai đoạn hiện nay. Đào tạo gắn với thị trường lao động, gắn với người sử dụng lao động là làm cho cơ sở đào tạo phải “đào tạo những gì xã hội cần chứ không phải đào tạo những gì mình có”. Gắn với thị trường lao động là một cứu cánh để giải quyết đầu ra, đảm bảo người học có việc làm sau khi đào tạo: đó là một trong những tiêu chí để đánh giá chất lượng, vị thế của cơ sở đào tạo.</w:t>
      </w:r>
    </w:p>
    <w:p w:rsidR="006B0738" w:rsidRPr="00461996" w:rsidRDefault="006B0738" w:rsidP="006B0738">
      <w:pPr>
        <w:spacing w:line="312" w:lineRule="auto"/>
        <w:ind w:firstLine="720"/>
        <w:jc w:val="both"/>
        <w:rPr>
          <w:sz w:val="28"/>
          <w:szCs w:val="28"/>
          <w:lang w:val="nl-NL"/>
        </w:rPr>
      </w:pPr>
      <w:r w:rsidRPr="00461996">
        <w:rPr>
          <w:sz w:val="28"/>
          <w:szCs w:val="28"/>
          <w:lang w:val="nl-NL"/>
        </w:rPr>
        <w:t>Chính vì vậy, trongt bối cảnh hiện nay, liên kết đào tạo với doanh nghiệp, đào tạo tại doanh nghiệp hay  “mô hình cơ sở đào tạo trong doanh nghiệp” là những cách thức để đảm bảo sự liên kết giữa nhà trường và doanh nghiệp.</w:t>
      </w:r>
    </w:p>
    <w:p w:rsidR="006B0738" w:rsidRPr="0062647D" w:rsidRDefault="006B0738" w:rsidP="00D6335C">
      <w:pPr>
        <w:pStyle w:val="Heading4"/>
      </w:pPr>
      <w:bookmarkStart w:id="24" w:name="_Toc449099154"/>
      <w:r w:rsidRPr="0062647D">
        <w:lastRenderedPageBreak/>
        <w:t>3.3.2. Cơ sở pháp lý, khoa học và thực tiễn của hoạt động liên kết đào tạo giữa trường cao đẳng kỹ thuật và doanh nghiệp</w:t>
      </w:r>
      <w:bookmarkEnd w:id="24"/>
      <w:r w:rsidRPr="0062647D">
        <w:t xml:space="preserve"> </w:t>
      </w:r>
    </w:p>
    <w:p w:rsidR="006B0738" w:rsidRPr="0062647D" w:rsidRDefault="006B0738" w:rsidP="006B0738">
      <w:pPr>
        <w:spacing w:line="312" w:lineRule="auto"/>
        <w:ind w:firstLine="720"/>
        <w:jc w:val="both"/>
        <w:rPr>
          <w:sz w:val="28"/>
          <w:szCs w:val="28"/>
          <w:lang w:val="nl-NL"/>
        </w:rPr>
      </w:pPr>
      <w:r w:rsidRPr="0062647D">
        <w:rPr>
          <w:sz w:val="28"/>
          <w:szCs w:val="28"/>
          <w:lang w:val="nl-NL"/>
        </w:rPr>
        <w:t xml:space="preserve">Kết hợp nhà trường và doanh nghiệp sản xuất để thực hiện đào tạo nghề cho học sinh là xu thế của phát triển giáo dục trong thời kỳ CNH, HĐH đất nước. Hoạt động kết hợp đào tạo nói trên dựa trên một số nền tảng có tính chất lý luận sau đây: </w:t>
      </w:r>
    </w:p>
    <w:p w:rsidR="006B0738" w:rsidRPr="0062647D" w:rsidRDefault="006B0738" w:rsidP="00D6335C">
      <w:pPr>
        <w:pStyle w:val="Heading6"/>
      </w:pPr>
      <w:r w:rsidRPr="0062647D">
        <w:t>3.3.2.1. Cơ sở triết học</w:t>
      </w:r>
    </w:p>
    <w:p w:rsidR="006B0738" w:rsidRPr="0062647D" w:rsidRDefault="006B0738" w:rsidP="006B0738">
      <w:pPr>
        <w:spacing w:line="312" w:lineRule="auto"/>
        <w:ind w:firstLine="720"/>
        <w:jc w:val="both"/>
        <w:rPr>
          <w:sz w:val="28"/>
          <w:szCs w:val="28"/>
          <w:lang w:val="nl-NL"/>
        </w:rPr>
      </w:pPr>
      <w:r w:rsidRPr="0062647D">
        <w:rPr>
          <w:sz w:val="28"/>
          <w:szCs w:val="28"/>
          <w:lang w:val="nl-NL"/>
        </w:rPr>
        <w:t xml:space="preserve">Theo phép biện chứng duy vật Mác - Lênin, các sự vật hiện tượng trong thế giới không có cái nào tồn tại một cách cô lập, biệt lập mà chúng là một thể thống nhất, trong đó các sự vật, hiện tượng tồn tại bằng cách tác động lẫn nhau, ràng buộc nhau, quy định và chuyển hóa lẫn nhau. Có thể coi mối quan hệ giữa nhà trường và doanh nghiệp là mối quan hệ giữa lý thuyết và thực tiễn. Như vậy, trong sự tồn tại phát triển của kinh tế xã hội, cơ sở đào tạo nghề và các DNSX luôn luôn tác động lẫn nhau, ràng buộc nhau, quy định nhau. </w:t>
      </w:r>
    </w:p>
    <w:p w:rsidR="006B0738" w:rsidRPr="0062647D" w:rsidRDefault="006B0738" w:rsidP="006B0738">
      <w:pPr>
        <w:spacing w:line="312" w:lineRule="auto"/>
        <w:ind w:firstLine="720"/>
        <w:jc w:val="both"/>
        <w:rPr>
          <w:sz w:val="28"/>
          <w:szCs w:val="28"/>
          <w:lang w:val="nl-NL"/>
        </w:rPr>
      </w:pPr>
      <w:r w:rsidRPr="0062647D">
        <w:rPr>
          <w:sz w:val="28"/>
          <w:szCs w:val="28"/>
          <w:lang w:val="nl-NL"/>
        </w:rPr>
        <w:t>Để có sản phẩm qua đào tạo có chất lượng phục vụ sản xuất, DNSX phải đặt ra yêu cầu, định hướng chất lượng của đội ngũ CNKT, mục tiêu cho đào tạo nghề. Để kiểm soát đảm bảo việc đào tạo nghề cung cấp sản phẩm đúng yêu cầu, DNSX cần tham gia phát triển nội dung chương trình đào tạo, tham gia vào quá trình đào tạo và đánh giá kết quả đào tạo.</w:t>
      </w:r>
    </w:p>
    <w:p w:rsidR="006B0738" w:rsidRPr="0062647D" w:rsidRDefault="006B0738" w:rsidP="006B0738">
      <w:pPr>
        <w:spacing w:line="312" w:lineRule="auto"/>
        <w:ind w:firstLine="720"/>
        <w:jc w:val="both"/>
        <w:rPr>
          <w:sz w:val="28"/>
          <w:szCs w:val="28"/>
          <w:lang w:val="nl-NL"/>
        </w:rPr>
      </w:pPr>
      <w:r w:rsidRPr="0062647D">
        <w:rPr>
          <w:sz w:val="28"/>
          <w:szCs w:val="28"/>
          <w:lang w:val="nl-NL"/>
        </w:rPr>
        <w:t>Mặt khác, DNSX được thụ hưởng kết quả đào tạo thì cần phải hỗ trợ các nguồn lực cho đào tạo nghề.</w:t>
      </w:r>
    </w:p>
    <w:p w:rsidR="006B0738" w:rsidRPr="0062647D" w:rsidRDefault="006B0738" w:rsidP="00D6335C">
      <w:pPr>
        <w:pStyle w:val="Heading6"/>
      </w:pPr>
      <w:r w:rsidRPr="0062647D">
        <w:t>3.3.2.2. Cơ sở kinh tế học</w:t>
      </w:r>
    </w:p>
    <w:p w:rsidR="006B0738" w:rsidRPr="0062647D" w:rsidRDefault="006B0738" w:rsidP="006B0738">
      <w:pPr>
        <w:spacing w:line="312" w:lineRule="auto"/>
        <w:ind w:firstLine="720"/>
        <w:jc w:val="both"/>
        <w:rPr>
          <w:sz w:val="28"/>
          <w:szCs w:val="28"/>
          <w:lang w:val="nl-NL"/>
        </w:rPr>
      </w:pPr>
      <w:r w:rsidRPr="0062647D">
        <w:rPr>
          <w:sz w:val="28"/>
          <w:szCs w:val="28"/>
          <w:lang w:val="nl-NL"/>
        </w:rPr>
        <w:t xml:space="preserve">Trong nền kinh tế thị trường định hướng xã hội chủ nghĩa, đã hình thành thị trường lao động kỹ thuật. Trong đó, cung cấp sản phẩm lao động kỹ thuật (CNKT) là các cơ sở đào tạo - yếu tố cung. Khách hàng là học sinh, người sử dụng sản phẩm đào tạo nghề, chủ yếu doanh nghiệp sản xuất sử dụng lao động kỹ thuật (sau đây gọi chung là khách hàng) - yếu tố cầu. </w:t>
      </w:r>
    </w:p>
    <w:p w:rsidR="006B0738" w:rsidRPr="0062647D" w:rsidRDefault="006B0738" w:rsidP="006B0738">
      <w:pPr>
        <w:spacing w:line="312" w:lineRule="auto"/>
        <w:ind w:firstLine="720"/>
        <w:jc w:val="both"/>
        <w:rPr>
          <w:sz w:val="28"/>
          <w:szCs w:val="28"/>
          <w:lang w:val="nl-NL"/>
        </w:rPr>
      </w:pPr>
      <w:r w:rsidRPr="0062647D">
        <w:rPr>
          <w:sz w:val="28"/>
          <w:szCs w:val="28"/>
          <w:lang w:val="nl-NL"/>
        </w:rPr>
        <w:t>Cầu là số lượng hàng hóa mà người mua có khả năng và sẵn sàng mua ở các mức giá khác nhau trong một thời gian nhất định.</w:t>
      </w:r>
    </w:p>
    <w:p w:rsidR="006B0738" w:rsidRPr="0062647D" w:rsidRDefault="006B0738" w:rsidP="006B0738">
      <w:pPr>
        <w:spacing w:line="312" w:lineRule="auto"/>
        <w:ind w:firstLine="720"/>
        <w:jc w:val="both"/>
        <w:rPr>
          <w:sz w:val="28"/>
          <w:szCs w:val="28"/>
          <w:lang w:val="nl-NL"/>
        </w:rPr>
      </w:pPr>
      <w:r w:rsidRPr="0062647D">
        <w:rPr>
          <w:sz w:val="28"/>
          <w:szCs w:val="28"/>
          <w:lang w:val="nl-NL"/>
        </w:rPr>
        <w:t>Cung là số lượng hàng hóa mà người bán có khả năng và sẵn sàng bán ở các mức giá khác nhau trong thời gian nhất định.</w:t>
      </w:r>
    </w:p>
    <w:p w:rsidR="006B0738" w:rsidRPr="0062647D" w:rsidRDefault="006B0738" w:rsidP="00D6335C">
      <w:pPr>
        <w:pStyle w:val="Heading6"/>
      </w:pPr>
      <w:r w:rsidRPr="0062647D">
        <w:lastRenderedPageBreak/>
        <w:t>3.3.2.3. Cơ sở sư phạm</w:t>
      </w:r>
    </w:p>
    <w:p w:rsidR="006B0738" w:rsidRPr="0062647D" w:rsidRDefault="006B0738" w:rsidP="006B0738">
      <w:pPr>
        <w:spacing w:line="312" w:lineRule="auto"/>
        <w:ind w:firstLine="720"/>
        <w:jc w:val="both"/>
        <w:rPr>
          <w:sz w:val="28"/>
          <w:szCs w:val="28"/>
          <w:lang w:val="nl-NL"/>
        </w:rPr>
      </w:pPr>
      <w:r w:rsidRPr="0062647D">
        <w:rPr>
          <w:sz w:val="28"/>
          <w:szCs w:val="28"/>
          <w:lang w:val="nl-NL"/>
        </w:rPr>
        <w:t xml:space="preserve">Nhiệm vụ của đào tạo nghề, đào tạo nhân lực kỹ thuật trực tiếp trong sản xuất có năng lực thực hành tương xứng với trình độ đào tạo. Vì vậy, dạy học sản xuất đóng vai trò cốt yếu trong chương trình đào tạo, quyết định cơ bản việc nắm vững kỹ năng, kỹ xảo nghề nghiệp. Nội dung dạy học thực tập sản xuất phải xây dựng từ yêu cầu phát triển của sản xuất. Nội dung dạy học sản xuất được thể hiện bằng các chương trình giảng dạy. Đây chính là nguyên lý giáo dục gắn liền với lao động ản xuất, nhà trường gắn liền với xã hội. </w:t>
      </w:r>
    </w:p>
    <w:p w:rsidR="006B0738" w:rsidRPr="0062647D" w:rsidRDefault="006B0738" w:rsidP="006B0738">
      <w:pPr>
        <w:spacing w:line="312" w:lineRule="auto"/>
        <w:ind w:firstLine="720"/>
        <w:jc w:val="both"/>
        <w:rPr>
          <w:sz w:val="28"/>
          <w:szCs w:val="28"/>
          <w:lang w:val="nl-NL"/>
        </w:rPr>
      </w:pPr>
      <w:r w:rsidRPr="0062647D">
        <w:rPr>
          <w:sz w:val="28"/>
          <w:szCs w:val="28"/>
          <w:lang w:val="nl-NL"/>
        </w:rPr>
        <w:t>Như vậy, cấu phần dạy học sản xuất trong chương trình đào tạo nghề nhất thiết phải thực hiện trong môi trường sản xuất thực tiễn. Vì vậy, kết hợp đào tạo nghề tại nhà trường và DNSX là giải pháp hữu ích để tạo ra môi trường sản xuất cho đào tạo nghề.</w:t>
      </w:r>
    </w:p>
    <w:p w:rsidR="006B0738" w:rsidRPr="0062647D" w:rsidRDefault="006B0738" w:rsidP="00D6335C">
      <w:pPr>
        <w:pStyle w:val="Heading6"/>
      </w:pPr>
      <w:r w:rsidRPr="0062647D">
        <w:t>3.3.2.4. Cơ sở quản lý chất lượng giáo dục</w:t>
      </w:r>
    </w:p>
    <w:p w:rsidR="006B0738" w:rsidRPr="0062647D" w:rsidRDefault="006B0738" w:rsidP="006B0738">
      <w:pPr>
        <w:spacing w:line="312" w:lineRule="auto"/>
        <w:ind w:firstLine="720"/>
        <w:jc w:val="both"/>
        <w:rPr>
          <w:sz w:val="28"/>
          <w:szCs w:val="28"/>
          <w:lang w:val="nl-NL"/>
        </w:rPr>
      </w:pPr>
      <w:r w:rsidRPr="0062647D">
        <w:rPr>
          <w:sz w:val="28"/>
          <w:szCs w:val="28"/>
          <w:lang w:val="nl-NL"/>
        </w:rPr>
        <w:t>Quản lý giáo dục và quản lý trường học bao gồm nhiều thành phần, trong đó quản lý chất lượng giáo dục và đào tạo luôn được quan tâm hàng đầu do chất lượng là mục tiêu của quản lý, là yếu tố quyết định sự tồn tại và phát triển của giáo dục và đào tạo nói chung, của cơ sở đào tạo nói riêng. Hiện nay phương thức quản lý chất lượng chủ đạo là: quản lý chất lượng tổng thể. Quản lý chất lượng tổng thể có 5 yếu tố cơ bản: giao tiếp; giao thoa văn hóa; quản lý tập thể tham gia; tập trung vào khách hàng và cải tiến liên tục.</w:t>
      </w:r>
    </w:p>
    <w:p w:rsidR="006B0738" w:rsidRPr="0062647D" w:rsidRDefault="006B0738" w:rsidP="006B0738">
      <w:pPr>
        <w:tabs>
          <w:tab w:val="left" w:pos="567"/>
        </w:tabs>
        <w:spacing w:line="312" w:lineRule="auto"/>
        <w:ind w:firstLine="720"/>
        <w:jc w:val="both"/>
        <w:rPr>
          <w:sz w:val="28"/>
          <w:szCs w:val="28"/>
          <w:lang w:val="nl-NL"/>
        </w:rPr>
      </w:pPr>
      <w:r w:rsidRPr="0062647D">
        <w:rPr>
          <w:sz w:val="28"/>
          <w:szCs w:val="28"/>
          <w:lang w:val="nl-NL"/>
        </w:rPr>
        <w:t>Vì vậy, áp dụng quản lý chất lượng tổng thể vào đào tạo nghề đòi hỏi hợp tác chặt chẽ với khách hàng và kết quả đó tác động nâng cao chất lượng đào tạo. Điều này dẫn tới việc hình thành vấn đề kết hợp đào tạo nghề tại trường và DNSX.</w:t>
      </w:r>
    </w:p>
    <w:p w:rsidR="006B0738" w:rsidRPr="0062647D" w:rsidRDefault="006B0738" w:rsidP="00D6335C">
      <w:pPr>
        <w:pStyle w:val="Heading4"/>
      </w:pPr>
      <w:bookmarkStart w:id="25" w:name="_Toc449099155"/>
      <w:r w:rsidRPr="0062647D">
        <w:t>3.3.3. Mục tiêu của hoạt động liên kết  đào tạo giữa trường cao đẳng kỹ thuật và doanh nghiệp trong giai đoạn hiện nay</w:t>
      </w:r>
      <w:bookmarkEnd w:id="25"/>
    </w:p>
    <w:p w:rsidR="006B0738" w:rsidRPr="0062647D" w:rsidRDefault="006B0738" w:rsidP="006B0738">
      <w:pPr>
        <w:spacing w:line="312" w:lineRule="auto"/>
        <w:ind w:firstLine="720"/>
        <w:jc w:val="both"/>
        <w:rPr>
          <w:sz w:val="28"/>
          <w:szCs w:val="28"/>
          <w:lang w:val="nl-NL"/>
        </w:rPr>
      </w:pPr>
      <w:r w:rsidRPr="0062647D">
        <w:rPr>
          <w:sz w:val="28"/>
          <w:szCs w:val="28"/>
          <w:lang w:val="nl-NL"/>
        </w:rPr>
        <w:t>Mục tiêu của việc kết hợp đào tạo nghề gồm: mục tiêu chiến lược, mục tiêu cạnh tranh và mục tiêu nội tại.</w:t>
      </w:r>
    </w:p>
    <w:p w:rsidR="006B0738" w:rsidRPr="0062647D" w:rsidRDefault="006B0738" w:rsidP="006B0738">
      <w:pPr>
        <w:spacing w:line="312" w:lineRule="auto"/>
        <w:ind w:firstLine="720"/>
        <w:jc w:val="both"/>
        <w:rPr>
          <w:sz w:val="28"/>
          <w:szCs w:val="28"/>
          <w:lang w:val="nl-NL"/>
        </w:rPr>
      </w:pPr>
      <w:r w:rsidRPr="00D6335C">
        <w:rPr>
          <w:rStyle w:val="Heading6Char"/>
        </w:rPr>
        <w:t>3.3.3.1.Mục tiêu chiến lược</w:t>
      </w:r>
      <w:r w:rsidRPr="0062647D">
        <w:rPr>
          <w:sz w:val="28"/>
          <w:szCs w:val="28"/>
          <w:lang w:val="nl-NL"/>
        </w:rPr>
        <w:t>: giải quyết tốt hơn vấn đề cung - cầu nguồn nhân lực kỹ thuật, góp phần giảm tỷ lệ thất nghiệp và giảm lãng phí xã hội trong đào tạo nghề.</w:t>
      </w:r>
    </w:p>
    <w:p w:rsidR="006B0738" w:rsidRPr="0062647D" w:rsidRDefault="006B0738" w:rsidP="006B0738">
      <w:pPr>
        <w:spacing w:line="312" w:lineRule="auto"/>
        <w:ind w:firstLine="720"/>
        <w:jc w:val="both"/>
        <w:rPr>
          <w:sz w:val="28"/>
          <w:szCs w:val="28"/>
          <w:lang w:val="nl-NL"/>
        </w:rPr>
      </w:pPr>
      <w:r w:rsidRPr="00D6335C">
        <w:rPr>
          <w:rStyle w:val="Heading6Char"/>
        </w:rPr>
        <w:lastRenderedPageBreak/>
        <w:t>3.3.3.2.Mục tiêu cạnh tranh</w:t>
      </w:r>
      <w:r w:rsidRPr="0062647D">
        <w:rPr>
          <w:sz w:val="28"/>
          <w:szCs w:val="28"/>
          <w:lang w:val="nl-NL"/>
        </w:rPr>
        <w:t>: tác động đến sự phát triển của các bên hợp tác, nâng cao lợi thế cạnh tranh hơn các cơ sở khác.</w:t>
      </w:r>
    </w:p>
    <w:p w:rsidR="006B0738" w:rsidRPr="0062647D" w:rsidRDefault="006B0738" w:rsidP="006B0738">
      <w:pPr>
        <w:spacing w:line="312" w:lineRule="auto"/>
        <w:ind w:firstLine="720"/>
        <w:jc w:val="both"/>
        <w:rPr>
          <w:sz w:val="28"/>
          <w:szCs w:val="28"/>
          <w:lang w:val="nl-NL"/>
        </w:rPr>
      </w:pPr>
      <w:r w:rsidRPr="00D6335C">
        <w:rPr>
          <w:rStyle w:val="Heading6Char"/>
        </w:rPr>
        <w:t>3.3.3.3.Mục tiêu nội tại</w:t>
      </w:r>
      <w:r w:rsidRPr="0062647D">
        <w:rPr>
          <w:sz w:val="28"/>
          <w:szCs w:val="28"/>
          <w:lang w:val="nl-NL"/>
        </w:rPr>
        <w:t xml:space="preserve">: </w:t>
      </w:r>
    </w:p>
    <w:p w:rsidR="006B0738" w:rsidRPr="0062647D" w:rsidRDefault="006B0738" w:rsidP="006B0738">
      <w:pPr>
        <w:spacing w:line="312" w:lineRule="auto"/>
        <w:ind w:firstLine="720"/>
        <w:jc w:val="both"/>
        <w:rPr>
          <w:sz w:val="28"/>
          <w:szCs w:val="28"/>
          <w:lang w:val="nl-NL"/>
        </w:rPr>
      </w:pPr>
      <w:r w:rsidRPr="0062647D">
        <w:rPr>
          <w:sz w:val="28"/>
          <w:szCs w:val="28"/>
          <w:lang w:val="nl-NL"/>
        </w:rPr>
        <w:t> Đối với cơ sở đào tạo nghề có một số mục tiêu như nâng cao chất lượng và hiệu quả đào tạo nghề; tăng cường các nguồn lực cho đào tạo nghề; truyền đạt kinh nghiệm việc làm, sản xuất thực tiễn, kỷ luật lao động, tác phong công nghiệp cho người học ngay trong quá trình đào tạo nghề; cập nhật công nghệ sản xuất tiên tiến trong đào tạo nghề, giải quyết việc làm tốt hơn cho học sinh tốt nghiệp; hoạch định kế hoạch chiến lược có hiệu quả hơn; liên tục cải tiến nội dung, chương trình giảng dạy cho phù hợp với thực tiễn yêu cầu của thị trường lao động kỹ thuật.</w:t>
      </w:r>
    </w:p>
    <w:p w:rsidR="006B0738" w:rsidRPr="0062647D" w:rsidRDefault="006B0738" w:rsidP="006B0738">
      <w:pPr>
        <w:spacing w:line="312" w:lineRule="auto"/>
        <w:ind w:firstLine="720"/>
        <w:jc w:val="both"/>
        <w:rPr>
          <w:sz w:val="28"/>
          <w:szCs w:val="28"/>
          <w:lang w:val="nl-NL"/>
        </w:rPr>
      </w:pPr>
      <w:r w:rsidRPr="0062647D">
        <w:rPr>
          <w:sz w:val="28"/>
          <w:szCs w:val="28"/>
          <w:lang w:val="nl-NL"/>
        </w:rPr>
        <w:t> Đối với DNSX có một số mục tiêu sau: có cơ hội tham gia định hướng mục tiêu đào tạo; chủ động hơn trong công tác đào tạo, bồi dưỡng, đào tạo lại đội ngũ lao động kỹ thuật; có cơ hội tuyển chọn được đội ngũ lao động kỹ thuật đảm bảo chất lượng theo yêu cầu của DNSX, giá thành đào tạo rẻ hơn; DNSX có điều kiện đào tạo lại để đổi mới và nâng cao trình độ cho công nhân khi có nhu cầu.</w:t>
      </w:r>
    </w:p>
    <w:p w:rsidR="006B0738" w:rsidRPr="0062647D" w:rsidRDefault="006B0738" w:rsidP="00D6335C">
      <w:pPr>
        <w:pStyle w:val="Heading4"/>
      </w:pPr>
      <w:bookmarkStart w:id="26" w:name="_Toc449099156"/>
      <w:r w:rsidRPr="0062647D">
        <w:t>3.3.4. Nguyên tắc của hoạt động liên kết  đào tạo giữa trường cao đẳng kỹ thuật và doanh nghiệp</w:t>
      </w:r>
      <w:bookmarkEnd w:id="26"/>
    </w:p>
    <w:p w:rsidR="006B0738" w:rsidRPr="0062647D" w:rsidRDefault="006B0738" w:rsidP="006B0738">
      <w:pPr>
        <w:spacing w:line="312" w:lineRule="auto"/>
        <w:ind w:firstLine="720"/>
        <w:jc w:val="both"/>
        <w:rPr>
          <w:sz w:val="28"/>
          <w:szCs w:val="28"/>
          <w:lang w:val="nl-NL"/>
        </w:rPr>
      </w:pPr>
      <w:r w:rsidRPr="0062647D">
        <w:rPr>
          <w:sz w:val="28"/>
          <w:szCs w:val="28"/>
          <w:lang w:val="nl-NL"/>
        </w:rPr>
        <w:t>Kết hợp đào tạo tại trường và DNSX phải dựa trên một số nguyên tắc nhất định: nâng cao chất lượng đào tạo nghề; theo hướng yêu cầu của DNSX và thị trường lao động kỹ thuật; đảm bảo sự công bằng và sở hữu trong đào tạo nghề; tăng cường quản lý và chịu trách nhiệm của DNSX đối với đào tạo nghề; làm cho giá thành đào tạo rẻ hơn.</w:t>
      </w:r>
    </w:p>
    <w:p w:rsidR="006B0738" w:rsidRPr="0062647D" w:rsidRDefault="006B0738" w:rsidP="00D6335C">
      <w:pPr>
        <w:pStyle w:val="Heading4"/>
      </w:pPr>
      <w:bookmarkStart w:id="27" w:name="_Toc449099157"/>
      <w:r w:rsidRPr="0062647D">
        <w:t>3.3.5. Nội dung của hoạt động liên kết  đào tạo giữa trường cao đẳng kỹ thuật và doanh nghiệp</w:t>
      </w:r>
      <w:bookmarkEnd w:id="27"/>
    </w:p>
    <w:p w:rsidR="006B0738" w:rsidRPr="00D6335C" w:rsidRDefault="006B0738" w:rsidP="00D6335C">
      <w:pPr>
        <w:pStyle w:val="Heading6"/>
      </w:pPr>
      <w:r w:rsidRPr="00D6335C">
        <w:t>3.3.5.1. Mục tiêu, nội dung chương trình đào tạo</w:t>
      </w:r>
    </w:p>
    <w:p w:rsidR="006B0738" w:rsidRPr="0062647D" w:rsidRDefault="006B0738" w:rsidP="006B0738">
      <w:pPr>
        <w:spacing w:line="312" w:lineRule="auto"/>
        <w:ind w:firstLine="720"/>
        <w:jc w:val="both"/>
        <w:rPr>
          <w:sz w:val="28"/>
          <w:szCs w:val="28"/>
          <w:lang w:val="nl-NL"/>
        </w:rPr>
      </w:pPr>
      <w:r w:rsidRPr="0062647D">
        <w:rPr>
          <w:sz w:val="28"/>
          <w:szCs w:val="28"/>
          <w:lang w:val="nl-NL"/>
        </w:rPr>
        <w:t>Khi thực hiện kết hợp đào tạo thì mục tiêu, nội dung, chương trình được xây dựng sát hơn với yêu cầu thực tiễn của những người sử dụng lao động, của giới sản xuất công nghiệp - nơi mà HS - SV tốt nghiệp sẽ làm việc. Đây là bước đổi mới trong đào tạo nói chung và đào tạo nghề nói riêng. Đào tạo những cái mà xã hội cần, chứ không phải đào tạo những cái mà mình có.</w:t>
      </w:r>
    </w:p>
    <w:p w:rsidR="006B0738" w:rsidRPr="0062647D" w:rsidRDefault="006B0738" w:rsidP="006B0738">
      <w:pPr>
        <w:spacing w:line="312" w:lineRule="auto"/>
        <w:ind w:firstLine="720"/>
        <w:jc w:val="both"/>
        <w:rPr>
          <w:sz w:val="28"/>
          <w:szCs w:val="28"/>
          <w:lang w:val="nl-NL"/>
        </w:rPr>
      </w:pPr>
      <w:r w:rsidRPr="0062647D">
        <w:rPr>
          <w:sz w:val="28"/>
          <w:szCs w:val="28"/>
          <w:lang w:val="nl-NL"/>
        </w:rPr>
        <w:lastRenderedPageBreak/>
        <w:t>Tuy nhiên, khi xây dựng mục tiêu, nội dung chương trình đào tạo phải đảm bảo các yếu tố: đảm bảo sự quản lý, điều phối và sử dụng của nhà nước; yêu cầu thực tiễn của sản xuất, thị trường lao động kỹ thuật.</w:t>
      </w:r>
    </w:p>
    <w:p w:rsidR="006B0738" w:rsidRPr="0062647D" w:rsidRDefault="006B0738" w:rsidP="006B0738">
      <w:pPr>
        <w:spacing w:line="312" w:lineRule="auto"/>
        <w:ind w:firstLine="720"/>
        <w:jc w:val="both"/>
        <w:rPr>
          <w:sz w:val="28"/>
          <w:szCs w:val="28"/>
          <w:lang w:val="nl-NL"/>
        </w:rPr>
      </w:pPr>
      <w:r w:rsidRPr="0062647D">
        <w:rPr>
          <w:sz w:val="28"/>
          <w:szCs w:val="28"/>
          <w:lang w:val="nl-NL"/>
        </w:rPr>
        <w:t>Việc xây dựng mục tiêu, nội dung, chương trình sát hơn với yêu cầu thực tiễn của nền sản xuất hiện đại làm cho chất lượng đào tạo nghề được đánh giá là cao hơn.</w:t>
      </w:r>
    </w:p>
    <w:p w:rsidR="006B0738" w:rsidRPr="00D6335C" w:rsidRDefault="006B0738" w:rsidP="00D6335C">
      <w:pPr>
        <w:pStyle w:val="Heading6"/>
      </w:pPr>
      <w:r w:rsidRPr="00D6335C">
        <w:t>3.3.5.2. Tổ chức thực hiện đào tạo</w:t>
      </w:r>
    </w:p>
    <w:p w:rsidR="006B0738" w:rsidRPr="0062647D" w:rsidRDefault="006B0738" w:rsidP="006B0738">
      <w:pPr>
        <w:spacing w:line="312" w:lineRule="auto"/>
        <w:ind w:firstLine="720"/>
        <w:jc w:val="both"/>
        <w:rPr>
          <w:sz w:val="28"/>
          <w:szCs w:val="28"/>
          <w:lang w:val="nl-NL"/>
        </w:rPr>
      </w:pPr>
      <w:r w:rsidRPr="0062647D">
        <w:rPr>
          <w:sz w:val="28"/>
          <w:szCs w:val="28"/>
          <w:lang w:val="nl-NL"/>
        </w:rPr>
        <w:t xml:space="preserve">Khi tiến hành thực hiện kết hợp đào tạo nghề, cả hai phía (DNSX và cơ sở đào tạo) đều có quyền và trách nhiệm tham gia tổ chức và quản lý quá trình đào tạo nhằm nâng cao chất lượng đào tạo. Trường có vai trò chủ động và chủ đạo, DNSX tham gia với vai trò hỗ trợ và kiểm soát quá trình đào tạo. </w:t>
      </w:r>
    </w:p>
    <w:p w:rsidR="006B0738" w:rsidRPr="0062647D" w:rsidRDefault="006B0738" w:rsidP="006B0738">
      <w:pPr>
        <w:spacing w:line="312" w:lineRule="auto"/>
        <w:ind w:firstLine="720"/>
        <w:jc w:val="both"/>
        <w:rPr>
          <w:sz w:val="28"/>
          <w:szCs w:val="28"/>
          <w:lang w:val="nl-NL"/>
        </w:rPr>
      </w:pPr>
      <w:r w:rsidRPr="0062647D">
        <w:rPr>
          <w:sz w:val="28"/>
          <w:szCs w:val="28"/>
          <w:lang w:val="nl-NL"/>
        </w:rPr>
        <w:t>Tóm lại: Kết hợp đào tạo nghề tăng cường các điều kiện đảm bảo chất lượng, góp phần nâng cao chất lượng đào tạo nghề. Nghiên cứu, hoàn thiện loại hình nói trên và áp dụng vào thực tiễn đào tạo nghề là việc làm thiết yếu, bức bách ở nước ta trong giai đoạn hiện nay.</w:t>
      </w:r>
    </w:p>
    <w:p w:rsidR="006B0738" w:rsidRPr="0062647D" w:rsidRDefault="006B0738" w:rsidP="00D6335C">
      <w:pPr>
        <w:pStyle w:val="Heading6"/>
      </w:pPr>
      <w:r w:rsidRPr="0062647D">
        <w:t>3.3.5.3. Đội ngũ giáo viên và cán bộ quản lý</w:t>
      </w:r>
    </w:p>
    <w:p w:rsidR="006B0738" w:rsidRPr="0062647D" w:rsidRDefault="006B0738" w:rsidP="006B0738">
      <w:pPr>
        <w:spacing w:line="312" w:lineRule="auto"/>
        <w:ind w:firstLine="720"/>
        <w:jc w:val="both"/>
        <w:rPr>
          <w:sz w:val="28"/>
          <w:szCs w:val="28"/>
          <w:lang w:val="nl-NL"/>
        </w:rPr>
      </w:pPr>
      <w:r w:rsidRPr="0062647D">
        <w:rPr>
          <w:sz w:val="28"/>
          <w:szCs w:val="28"/>
          <w:lang w:val="nl-NL"/>
        </w:rPr>
        <w:t>Đội ngũ giáo viên là yếu tố cơ bản có tính chất quyết định sự đảm bảo và nâng cao chất lượng đào tạo. Đội ngũ giáo viên trong các trường đào tạo nghề gồm: giáo viên giảng dạy lý thuyết và giáo viên hướng dẫn thực hành (thực hành cơ bản và thực tập sản xuất).</w:t>
      </w:r>
    </w:p>
    <w:p w:rsidR="006B0738" w:rsidRPr="0062647D" w:rsidRDefault="006B0738" w:rsidP="006B0738">
      <w:pPr>
        <w:spacing w:line="312" w:lineRule="auto"/>
        <w:ind w:firstLine="720"/>
        <w:jc w:val="both"/>
        <w:rPr>
          <w:sz w:val="28"/>
          <w:szCs w:val="28"/>
          <w:lang w:val="nl-NL"/>
        </w:rPr>
      </w:pPr>
      <w:r w:rsidRPr="0062647D">
        <w:rPr>
          <w:sz w:val="28"/>
          <w:szCs w:val="28"/>
          <w:lang w:val="nl-NL"/>
        </w:rPr>
        <w:t>Đa số đội ngũ giáo viên ở các cơ sở đào tạo nghề được đào tạo cơ bản, đạt chuẩn theo quy định của nhà nước đề ra. Song, kinh nghiệm sản xuất trực tiếp và việc làm thì chưa bằng những người thợ bậc cao, cán bộ kỹ thuật tại các cơ sở sản xuất.</w:t>
      </w:r>
    </w:p>
    <w:p w:rsidR="006B0738" w:rsidRPr="0062647D" w:rsidRDefault="006B0738" w:rsidP="006B0738">
      <w:pPr>
        <w:spacing w:line="312" w:lineRule="auto"/>
        <w:ind w:firstLine="720"/>
        <w:jc w:val="both"/>
        <w:rPr>
          <w:sz w:val="28"/>
          <w:szCs w:val="28"/>
          <w:lang w:val="nl-NL"/>
        </w:rPr>
      </w:pPr>
      <w:r w:rsidRPr="0062647D">
        <w:rPr>
          <w:sz w:val="28"/>
          <w:szCs w:val="28"/>
          <w:lang w:val="nl-NL"/>
        </w:rPr>
        <w:t>Khi tiến hành kết hợp đào tạo (theo phương thức nói trên), đội ngũ giáo viên cho đào tạo nghề được tăng lên về quy mô và chất lượng, đặc biệt là đội ngũ giáo viên hướng dẫn thực hành.</w:t>
      </w:r>
    </w:p>
    <w:p w:rsidR="006B0738" w:rsidRPr="0062647D" w:rsidRDefault="006B0738" w:rsidP="006B0738">
      <w:pPr>
        <w:spacing w:line="312" w:lineRule="auto"/>
        <w:ind w:firstLine="720"/>
        <w:jc w:val="both"/>
        <w:rPr>
          <w:sz w:val="28"/>
          <w:szCs w:val="28"/>
          <w:lang w:val="nl-NL"/>
        </w:rPr>
      </w:pPr>
      <w:r w:rsidRPr="0062647D">
        <w:rPr>
          <w:sz w:val="28"/>
          <w:szCs w:val="28"/>
          <w:lang w:val="nl-NL"/>
        </w:rPr>
        <w:t>Đội ngũ quản lý đào tạo ở các cơ sở đào tạo là giáo viên được cử làm lãnh đạo ở cấp trường, phòng, khoa, bộ môn.</w:t>
      </w:r>
    </w:p>
    <w:p w:rsidR="006B0738" w:rsidRPr="0062647D" w:rsidRDefault="006B0738" w:rsidP="006B0738">
      <w:pPr>
        <w:spacing w:line="312" w:lineRule="auto"/>
        <w:ind w:firstLine="720"/>
        <w:jc w:val="both"/>
        <w:rPr>
          <w:sz w:val="28"/>
          <w:szCs w:val="28"/>
          <w:lang w:val="nl-NL"/>
        </w:rPr>
      </w:pPr>
      <w:r w:rsidRPr="0062647D">
        <w:rPr>
          <w:sz w:val="28"/>
          <w:szCs w:val="28"/>
          <w:lang w:val="nl-NL"/>
        </w:rPr>
        <w:t>Khi tiến hành kết hợp đào tạo, đội ngũ cán bộ quản lý được bổ sung từ phía DNSX. Đội ngũ này rất hữu ích cho việc tổ chức, quản lý quá trình đào tạo nghề. Đặc biệt là các khâu tuyển sinh, thực tập sản xuất, việc làm, tham gia phát triển chương trình đào tạo sát với yêu cầu thực tiễn sản xuất.</w:t>
      </w:r>
    </w:p>
    <w:p w:rsidR="006B0738" w:rsidRPr="0062647D" w:rsidRDefault="006B0738" w:rsidP="006B0738">
      <w:pPr>
        <w:spacing w:line="312" w:lineRule="auto"/>
        <w:ind w:firstLine="720"/>
        <w:jc w:val="both"/>
        <w:rPr>
          <w:sz w:val="28"/>
          <w:szCs w:val="28"/>
          <w:lang w:val="nl-NL"/>
        </w:rPr>
      </w:pPr>
      <w:r w:rsidRPr="0062647D">
        <w:rPr>
          <w:sz w:val="28"/>
          <w:szCs w:val="28"/>
          <w:lang w:val="nl-NL"/>
        </w:rPr>
        <w:lastRenderedPageBreak/>
        <w:t xml:space="preserve">Như vậy có thể  khẳng định:  Khi tiến hành kết hợp đào tạo (theo phương thức nói trên), đội ngũ giáo viên và cán bộ quản lý được tăng thêm về số lượng và chất lượng.                                </w:t>
      </w:r>
    </w:p>
    <w:p w:rsidR="006B0738" w:rsidRPr="00D6335C" w:rsidRDefault="006B0738" w:rsidP="00D6335C">
      <w:pPr>
        <w:pStyle w:val="Heading6"/>
      </w:pPr>
      <w:r w:rsidRPr="00D6335C">
        <w:t>3.3.5.4. Cơ sở vật chất, trang thiết bị phục vụ đào tạo</w:t>
      </w:r>
    </w:p>
    <w:p w:rsidR="006B0738" w:rsidRPr="0062647D" w:rsidRDefault="006B0738" w:rsidP="006B0738">
      <w:pPr>
        <w:spacing w:line="312" w:lineRule="auto"/>
        <w:ind w:firstLine="720"/>
        <w:jc w:val="both"/>
        <w:rPr>
          <w:sz w:val="28"/>
          <w:szCs w:val="28"/>
          <w:lang w:val="nl-NL"/>
        </w:rPr>
      </w:pPr>
      <w:r w:rsidRPr="0062647D">
        <w:rPr>
          <w:sz w:val="28"/>
          <w:szCs w:val="28"/>
          <w:lang w:val="nl-NL"/>
        </w:rPr>
        <w:t xml:space="preserve">Cơ sở vật chất (trường, xưởng,...) là một trong những yếu tố cơ bản đảm bảo chất lượng đào tạo nghề. Nếu thiếu cơ sở vật chất thì không thể tiến hành đào tạo nghề có chất lượng. </w:t>
      </w:r>
    </w:p>
    <w:p w:rsidR="006B0738" w:rsidRPr="0062647D" w:rsidRDefault="006B0738" w:rsidP="006B0738">
      <w:pPr>
        <w:spacing w:line="312" w:lineRule="auto"/>
        <w:ind w:firstLine="720"/>
        <w:jc w:val="both"/>
        <w:rPr>
          <w:sz w:val="28"/>
          <w:szCs w:val="28"/>
          <w:lang w:val="nl-NL"/>
        </w:rPr>
      </w:pPr>
      <w:r w:rsidRPr="0062647D">
        <w:rPr>
          <w:sz w:val="28"/>
          <w:szCs w:val="28"/>
          <w:lang w:val="nl-NL"/>
        </w:rPr>
        <w:t>Tiêu chuẩn đánh giá theo mô hình chất lượng ILO 500 cho 125 điểm/ tổng 500 điểm để đánh giá về CSVC, thiết bị, thư viện .... Trong khi đó, điểm dành cho đánh giá đội ngũ giáo viên là: 85 điểm/ 500 điểm.</w:t>
      </w:r>
    </w:p>
    <w:p w:rsidR="006B0738" w:rsidRPr="0062647D" w:rsidRDefault="006B0738" w:rsidP="006B0738">
      <w:pPr>
        <w:spacing w:line="312" w:lineRule="auto"/>
        <w:ind w:firstLine="720"/>
        <w:jc w:val="both"/>
        <w:rPr>
          <w:sz w:val="28"/>
          <w:szCs w:val="28"/>
          <w:lang w:val="nl-NL"/>
        </w:rPr>
      </w:pPr>
      <w:r w:rsidRPr="0062647D">
        <w:rPr>
          <w:sz w:val="28"/>
          <w:szCs w:val="28"/>
          <w:lang w:val="nl-NL"/>
        </w:rPr>
        <w:t>Khi tiến hành kết hợp đào tạo thì CSVC phục vụ đào tạo sẽ tăng lên: khuôn viên, nhà xưởng, thiết bị...</w:t>
      </w:r>
    </w:p>
    <w:p w:rsidR="006B0738" w:rsidRPr="0062647D" w:rsidRDefault="006B0738" w:rsidP="006B0738">
      <w:pPr>
        <w:spacing w:line="312" w:lineRule="auto"/>
        <w:ind w:firstLine="720"/>
        <w:jc w:val="both"/>
        <w:rPr>
          <w:sz w:val="28"/>
          <w:szCs w:val="28"/>
          <w:lang w:val="nl-NL"/>
        </w:rPr>
      </w:pPr>
      <w:r w:rsidRPr="0062647D">
        <w:rPr>
          <w:sz w:val="28"/>
          <w:szCs w:val="28"/>
          <w:lang w:val="nl-NL"/>
        </w:rPr>
        <w:t>Trang thiết bị đào tạo nghề (thiết bị dùng chung và thiết bị chuyên môn) là tất cả các chủng loại thiết bị, trang bị, mô hình học cụ, đồ dùng, phương tiện dạy học dùng cho dạy lý thuyết và thực hành tại cơ sở đào tạo nghề.</w:t>
      </w:r>
    </w:p>
    <w:p w:rsidR="006B0738" w:rsidRPr="0062647D" w:rsidRDefault="006B0738" w:rsidP="006B0738">
      <w:pPr>
        <w:spacing w:line="312" w:lineRule="auto"/>
        <w:ind w:firstLine="720"/>
        <w:jc w:val="both"/>
        <w:rPr>
          <w:sz w:val="28"/>
          <w:szCs w:val="28"/>
          <w:lang w:val="nl-NL"/>
        </w:rPr>
      </w:pPr>
      <w:r w:rsidRPr="0062647D">
        <w:rPr>
          <w:sz w:val="28"/>
          <w:szCs w:val="28"/>
          <w:lang w:val="nl-NL"/>
        </w:rPr>
        <w:t>Thiết bị dạy học có thể được phân loại như sau: thiết bị phục vụ giảng dạy lý thuyết; thiết bị phục vụ hướng dẫn thực hành cơ bản; thiết bị phục vụ thực tập sản xuất.</w:t>
      </w:r>
    </w:p>
    <w:p w:rsidR="006B0738" w:rsidRPr="0062647D" w:rsidRDefault="006B0738" w:rsidP="006B0738">
      <w:pPr>
        <w:spacing w:line="312" w:lineRule="auto"/>
        <w:ind w:firstLine="720"/>
        <w:jc w:val="both"/>
        <w:rPr>
          <w:sz w:val="28"/>
          <w:szCs w:val="28"/>
          <w:lang w:val="nl-NL"/>
        </w:rPr>
      </w:pPr>
      <w:r w:rsidRPr="0062647D">
        <w:rPr>
          <w:sz w:val="28"/>
          <w:szCs w:val="28"/>
          <w:lang w:val="nl-NL"/>
        </w:rPr>
        <w:t>Đặc thù cơ bản của thiết bị dạy học phục vụ đào tạo nghề vừa là phương tiện giảng dạy, vừa là đối tượng của nhận thức.</w:t>
      </w:r>
    </w:p>
    <w:p w:rsidR="006B0738" w:rsidRPr="0062647D" w:rsidRDefault="006B0738" w:rsidP="006B0738">
      <w:pPr>
        <w:spacing w:line="312" w:lineRule="auto"/>
        <w:ind w:firstLine="720"/>
        <w:jc w:val="both"/>
        <w:rPr>
          <w:sz w:val="28"/>
          <w:szCs w:val="28"/>
          <w:lang w:val="nl-NL"/>
        </w:rPr>
      </w:pPr>
      <w:r w:rsidRPr="0062647D">
        <w:rPr>
          <w:sz w:val="28"/>
          <w:szCs w:val="28"/>
          <w:lang w:val="nl-NL"/>
        </w:rPr>
        <w:t xml:space="preserve">Trang thiết bị đào tạo nghề hiện nay thiếu về số lượng, kém về chất lượng và lạc hậu. Trong khi đó, mục tiêu, nội dung chương trình đào tạo đòi hỏi phải không ngừng đổi mới đáp ứng nền sản xuất hiện đại, tiên tiến.   </w:t>
      </w:r>
    </w:p>
    <w:p w:rsidR="006B0738" w:rsidRPr="0062647D" w:rsidRDefault="006B0738" w:rsidP="006B0738">
      <w:pPr>
        <w:spacing w:line="312" w:lineRule="auto"/>
        <w:ind w:firstLine="720"/>
        <w:jc w:val="both"/>
        <w:rPr>
          <w:sz w:val="28"/>
          <w:szCs w:val="28"/>
          <w:lang w:val="nl-NL"/>
        </w:rPr>
      </w:pPr>
      <w:r w:rsidRPr="0062647D">
        <w:rPr>
          <w:sz w:val="28"/>
          <w:szCs w:val="28"/>
          <w:lang w:val="nl-NL"/>
        </w:rPr>
        <w:t>Để giải quyết tình trạng khó khăn về thiết bị nói trên, một trong các giải pháp cơ bản, khả thi là kết hợp đào tạo với DNSX.</w:t>
      </w:r>
    </w:p>
    <w:p w:rsidR="006B0738" w:rsidRPr="0062647D" w:rsidRDefault="006B0738" w:rsidP="006B0738">
      <w:pPr>
        <w:spacing w:line="312" w:lineRule="auto"/>
        <w:ind w:firstLine="720"/>
        <w:jc w:val="both"/>
        <w:rPr>
          <w:sz w:val="28"/>
          <w:szCs w:val="28"/>
          <w:lang w:val="nl-NL"/>
        </w:rPr>
      </w:pPr>
      <w:r w:rsidRPr="0062647D">
        <w:rPr>
          <w:sz w:val="28"/>
          <w:szCs w:val="28"/>
          <w:lang w:val="nl-NL"/>
        </w:rPr>
        <w:t>Khi kết hợp đào tạo với DNSX, thiết bị phục vụ đào tạo nghề được cập nhật, tăng lên về số lượng, chất lượng cũng được cải thiện. Đồng thời, đưa HS -SV tiếp cận với thực tế thiết bị, dây chuyền sản xuất hiện đại đang vận hành trong thực tiễn.</w:t>
      </w:r>
    </w:p>
    <w:p w:rsidR="006B0738" w:rsidRPr="0062647D" w:rsidRDefault="006B0738" w:rsidP="006B0738">
      <w:pPr>
        <w:spacing w:line="312" w:lineRule="auto"/>
        <w:ind w:firstLine="720"/>
        <w:jc w:val="both"/>
        <w:rPr>
          <w:sz w:val="28"/>
          <w:szCs w:val="28"/>
          <w:lang w:val="nl-NL"/>
        </w:rPr>
      </w:pPr>
      <w:r w:rsidRPr="0062647D">
        <w:rPr>
          <w:sz w:val="28"/>
          <w:szCs w:val="28"/>
          <w:lang w:val="nl-NL"/>
        </w:rPr>
        <w:t>Đây là một trong những giải pháp tỏ ra rất được quan tâm trong tình trạng hiện nay.</w:t>
      </w:r>
    </w:p>
    <w:p w:rsidR="006B0738" w:rsidRPr="0062647D" w:rsidRDefault="006B0738" w:rsidP="006B0738">
      <w:pPr>
        <w:spacing w:line="312" w:lineRule="auto"/>
        <w:ind w:firstLine="720"/>
        <w:jc w:val="both"/>
        <w:rPr>
          <w:b/>
          <w:sz w:val="28"/>
          <w:szCs w:val="28"/>
          <w:lang w:val="nl-NL"/>
        </w:rPr>
      </w:pPr>
      <w:r w:rsidRPr="0062647D">
        <w:rPr>
          <w:b/>
          <w:sz w:val="28"/>
          <w:szCs w:val="28"/>
          <w:lang w:val="nl-NL"/>
        </w:rPr>
        <w:t>CSVC - thiết bị      =     CSVC - thiết bị       &amp;     CSVC - thiết bị</w:t>
      </w:r>
    </w:p>
    <w:p w:rsidR="006B0738" w:rsidRPr="0062647D" w:rsidRDefault="006B0738" w:rsidP="006B0738">
      <w:pPr>
        <w:spacing w:line="312" w:lineRule="auto"/>
        <w:ind w:firstLine="720"/>
        <w:jc w:val="both"/>
        <w:rPr>
          <w:i/>
          <w:sz w:val="28"/>
          <w:szCs w:val="28"/>
          <w:lang w:val="nl-NL"/>
        </w:rPr>
      </w:pPr>
      <w:r w:rsidRPr="0062647D">
        <w:rPr>
          <w:i/>
          <w:sz w:val="28"/>
          <w:szCs w:val="28"/>
          <w:lang w:val="nl-NL"/>
        </w:rPr>
        <w:t>(Kết hợp đào tạo)             (Trường)                     (DNSX đóng góp)</w:t>
      </w:r>
    </w:p>
    <w:p w:rsidR="006B0738" w:rsidRPr="0062647D" w:rsidRDefault="006B0738" w:rsidP="00D6335C">
      <w:pPr>
        <w:pStyle w:val="Heading6"/>
      </w:pPr>
      <w:r w:rsidRPr="0062647D">
        <w:lastRenderedPageBreak/>
        <w:t>3.3.5.5. Tài chính, cơ chế chính sách phục vụ đào tạo</w:t>
      </w:r>
    </w:p>
    <w:p w:rsidR="006B0738" w:rsidRPr="0062647D" w:rsidRDefault="006B0738" w:rsidP="006B0738">
      <w:pPr>
        <w:spacing w:line="312" w:lineRule="auto"/>
        <w:ind w:firstLine="720"/>
        <w:jc w:val="both"/>
        <w:rPr>
          <w:sz w:val="28"/>
          <w:szCs w:val="28"/>
          <w:lang w:val="nl-NL"/>
        </w:rPr>
      </w:pPr>
      <w:r w:rsidRPr="0062647D">
        <w:rPr>
          <w:sz w:val="28"/>
          <w:szCs w:val="28"/>
          <w:lang w:val="nl-NL"/>
        </w:rPr>
        <w:t>Tài chính phục vụ đào tạo nghề gồm ngân sách nhà nước, học phí, các nguồn thu và hỗ trợ khác.</w:t>
      </w:r>
    </w:p>
    <w:p w:rsidR="006B0738" w:rsidRPr="0062647D" w:rsidRDefault="006B0738" w:rsidP="006B0738">
      <w:pPr>
        <w:spacing w:line="312" w:lineRule="auto"/>
        <w:ind w:firstLine="720"/>
        <w:jc w:val="both"/>
        <w:rPr>
          <w:sz w:val="28"/>
          <w:szCs w:val="28"/>
          <w:lang w:val="nl-NL"/>
        </w:rPr>
      </w:pPr>
      <w:r w:rsidRPr="0062647D">
        <w:rPr>
          <w:sz w:val="28"/>
          <w:szCs w:val="28"/>
          <w:lang w:val="nl-NL"/>
        </w:rPr>
        <w:t xml:space="preserve"> Tài chính cho đào tạo nghề ở các trường hiện nay chủ yếu là ngân sách nhà nước cấp. Ngân sách nhà nước cấp rất hạn chế và ở mức thấp so với khu vực và quốc tế. Đây là vấn đề quan trọng trong việc thực hiện đảm bảo và nâng cao chất lượng đào tạo đáp ứng yêu cầu CNH, HĐH đất nước.</w:t>
      </w:r>
    </w:p>
    <w:p w:rsidR="006B0738" w:rsidRPr="0062647D" w:rsidRDefault="006B0738" w:rsidP="006B0738">
      <w:pPr>
        <w:spacing w:line="312" w:lineRule="auto"/>
        <w:ind w:firstLine="720"/>
        <w:jc w:val="both"/>
        <w:rPr>
          <w:sz w:val="28"/>
          <w:szCs w:val="28"/>
          <w:lang w:val="nl-NL"/>
        </w:rPr>
      </w:pPr>
      <w:r w:rsidRPr="0062647D">
        <w:rPr>
          <w:sz w:val="28"/>
          <w:szCs w:val="28"/>
          <w:lang w:val="nl-NL"/>
        </w:rPr>
        <w:t>Khi tiến hành kết hợp đào tạo, DNSX sẽ đầu tư và đóng góp một phần tài chính cho đào tạo đội ngũ công nhân (mà họ sẽ sử dụng) để phát triển nguồn nhân lực.</w:t>
      </w:r>
    </w:p>
    <w:p w:rsidR="006B0738" w:rsidRPr="0062647D" w:rsidRDefault="006B0738" w:rsidP="006B0738">
      <w:pPr>
        <w:spacing w:line="312" w:lineRule="auto"/>
        <w:ind w:firstLine="720"/>
        <w:jc w:val="both"/>
        <w:rPr>
          <w:sz w:val="28"/>
          <w:szCs w:val="28"/>
          <w:lang w:val="nl-NL"/>
        </w:rPr>
      </w:pPr>
      <w:r w:rsidRPr="0062647D">
        <w:rPr>
          <w:sz w:val="28"/>
          <w:szCs w:val="28"/>
          <w:lang w:val="nl-NL"/>
        </w:rPr>
        <w:t xml:space="preserve"> Việc DNSX đầu tư cho các cơ sở đào tạo nghề đã được quy định và thực tế đã tiến hành ở nhiều nước trên thế giới. Đặc biệt là các nước có nền công nghiệp phát triển.</w:t>
      </w:r>
    </w:p>
    <w:p w:rsidR="006B0738" w:rsidRPr="0062647D" w:rsidRDefault="006B0738" w:rsidP="006B0738">
      <w:pPr>
        <w:spacing w:line="312" w:lineRule="auto"/>
        <w:ind w:firstLine="720"/>
        <w:jc w:val="both"/>
        <w:rPr>
          <w:sz w:val="28"/>
          <w:szCs w:val="28"/>
          <w:lang w:val="nl-NL"/>
        </w:rPr>
      </w:pPr>
      <w:r w:rsidRPr="0062647D">
        <w:rPr>
          <w:sz w:val="28"/>
          <w:szCs w:val="28"/>
          <w:lang w:val="nl-NL"/>
        </w:rPr>
        <w:t xml:space="preserve"> Ở Việt Nam, có nhiều bài báo, công trình nghiên cứu đề nghị về việc DNSX phải đầu tư cho cơ sở đào tạo ra đội ngũ nhân lực mà họ sử dụng. Nhưng nhà nước vẫn chưa có chính sách - cơ chế đủ mạnh để DNSX thực hiện vấn đề nói trên.</w:t>
      </w:r>
    </w:p>
    <w:p w:rsidR="006B0738" w:rsidRPr="0062647D" w:rsidRDefault="006B0738" w:rsidP="006B0738">
      <w:pPr>
        <w:spacing w:line="312" w:lineRule="auto"/>
        <w:ind w:firstLine="720"/>
        <w:jc w:val="both"/>
        <w:rPr>
          <w:sz w:val="28"/>
          <w:szCs w:val="28"/>
          <w:lang w:val="nl-NL"/>
        </w:rPr>
      </w:pPr>
      <w:r w:rsidRPr="0062647D">
        <w:rPr>
          <w:sz w:val="28"/>
          <w:szCs w:val="28"/>
          <w:lang w:val="nl-NL"/>
        </w:rPr>
        <w:t>Tóm lại: Thực hiện kết hợp đào tạo sẽ làm tăng nguồn tài lực cho đào tạo nghề. Đây cũng chính là giải pháp hữu ích, huy động nguồn lực cho đào tạo, thực hiện chủ trương xã hội hóa giáo dục của Đảng và Nhà nước.</w:t>
      </w:r>
    </w:p>
    <w:p w:rsidR="006B0738" w:rsidRPr="0062647D" w:rsidRDefault="006B0738" w:rsidP="006B0738">
      <w:pPr>
        <w:spacing w:line="312" w:lineRule="auto"/>
        <w:ind w:firstLine="720"/>
        <w:jc w:val="both"/>
        <w:rPr>
          <w:b/>
          <w:sz w:val="28"/>
          <w:szCs w:val="28"/>
          <w:lang w:val="nl-NL"/>
        </w:rPr>
      </w:pPr>
      <w:r w:rsidRPr="0062647D">
        <w:rPr>
          <w:b/>
          <w:sz w:val="28"/>
          <w:szCs w:val="28"/>
          <w:lang w:val="nl-NL"/>
        </w:rPr>
        <w:t xml:space="preserve">  Tài chính              =          Tài Chính       &amp;       Tài Chính</w:t>
      </w:r>
    </w:p>
    <w:p w:rsidR="006B0738" w:rsidRPr="0062647D" w:rsidRDefault="006B0738" w:rsidP="006B0738">
      <w:pPr>
        <w:spacing w:line="312" w:lineRule="auto"/>
        <w:ind w:firstLine="720"/>
        <w:jc w:val="both"/>
        <w:rPr>
          <w:i/>
          <w:sz w:val="28"/>
          <w:szCs w:val="28"/>
          <w:lang w:val="nl-NL"/>
        </w:rPr>
      </w:pPr>
      <w:r w:rsidRPr="0062647D">
        <w:rPr>
          <w:sz w:val="28"/>
          <w:szCs w:val="28"/>
          <w:lang w:val="nl-NL"/>
        </w:rPr>
        <w:t xml:space="preserve">  </w:t>
      </w:r>
      <w:r w:rsidRPr="0062647D">
        <w:rPr>
          <w:i/>
          <w:sz w:val="28"/>
          <w:szCs w:val="28"/>
          <w:lang w:val="nl-NL"/>
        </w:rPr>
        <w:t>(Kết hợp đào tạo)                   (Trường)              (DNSX đóng góp)</w:t>
      </w:r>
    </w:p>
    <w:p w:rsidR="006B0738" w:rsidRPr="0062647D" w:rsidRDefault="006B0738" w:rsidP="00D6335C">
      <w:pPr>
        <w:pStyle w:val="Heading6"/>
      </w:pPr>
      <w:r w:rsidRPr="0062647D">
        <w:t>3.3.5.6. Đánh giá</w:t>
      </w:r>
      <w:r>
        <w:t xml:space="preserve">, </w:t>
      </w:r>
      <w:r w:rsidRPr="0062647D">
        <w:t>công nhận tốt nghiệp</w:t>
      </w:r>
    </w:p>
    <w:p w:rsidR="006B0738" w:rsidRPr="0062647D" w:rsidRDefault="006B0738" w:rsidP="006B0738">
      <w:pPr>
        <w:spacing w:line="312" w:lineRule="auto"/>
        <w:ind w:firstLine="720"/>
        <w:jc w:val="both"/>
        <w:rPr>
          <w:sz w:val="28"/>
          <w:szCs w:val="28"/>
          <w:lang w:val="nl-NL"/>
        </w:rPr>
      </w:pPr>
      <w:r w:rsidRPr="0062647D">
        <w:rPr>
          <w:sz w:val="28"/>
          <w:szCs w:val="28"/>
          <w:lang w:val="nl-NL"/>
        </w:rPr>
        <w:t>Đánh giá kết quả học tập của HS - SV là khâu cơ bản, quan trọng trong công tác đánh giá kết quả đào tạo.</w:t>
      </w:r>
    </w:p>
    <w:p w:rsidR="006B0738" w:rsidRPr="0062647D" w:rsidRDefault="006B0738" w:rsidP="006B0738">
      <w:pPr>
        <w:spacing w:line="312" w:lineRule="auto"/>
        <w:ind w:firstLine="720"/>
        <w:jc w:val="both"/>
        <w:rPr>
          <w:sz w:val="28"/>
          <w:szCs w:val="28"/>
          <w:lang w:val="nl-NL"/>
        </w:rPr>
      </w:pPr>
      <w:r w:rsidRPr="0062647D">
        <w:rPr>
          <w:sz w:val="28"/>
          <w:szCs w:val="28"/>
          <w:lang w:val="nl-NL"/>
        </w:rPr>
        <w:t>Kết quả đánh giá nói trên là kết quả của quá trình đào tạo, là thước đo trình độ của HSSV, là cơ sở để cấp văn bằng chứng chỉ.</w:t>
      </w:r>
    </w:p>
    <w:p w:rsidR="006B0738" w:rsidRPr="0062647D" w:rsidRDefault="006B0738" w:rsidP="006B0738">
      <w:pPr>
        <w:spacing w:line="312" w:lineRule="auto"/>
        <w:ind w:firstLine="720"/>
        <w:jc w:val="both"/>
        <w:rPr>
          <w:sz w:val="28"/>
          <w:szCs w:val="28"/>
          <w:lang w:val="nl-NL"/>
        </w:rPr>
      </w:pPr>
      <w:r w:rsidRPr="0062647D">
        <w:rPr>
          <w:sz w:val="28"/>
          <w:szCs w:val="28"/>
          <w:lang w:val="nl-NL"/>
        </w:rPr>
        <w:t xml:space="preserve">Tuy nhiên, hiện còn tồn tại một số vấn đề đặt ra là: Tiêu chuẩn đánh giá như thế nào? Nội dung, phương pháp đánh giá? Sự công nhận kết quả của xã hội (đánh giá ngoài)? Thực tế đã xẩy ra tình trạng “mặt bằng” đánh giá chưa đồng nhất. Hội thảo khoa học về kiểm tra đánh giá kết quả học tập của sinh viên, Trường ĐHSP Kỹ thuật Vinh, năm 2004 cho thấy vẫn còn một số bất cập. Đó là: vẫn còn tình trạng một trường đào tạo nghề cùng đào tạo cho các </w:t>
      </w:r>
      <w:r w:rsidRPr="0062647D">
        <w:rPr>
          <w:sz w:val="28"/>
          <w:szCs w:val="28"/>
          <w:lang w:val="nl-NL"/>
        </w:rPr>
        <w:lastRenderedPageBreak/>
        <w:t>lớp học ở các tỉnh khác nhau. Các lớp này có cùng trình độ, chương trình đào tạo, phương pháp đánh giá như nhau... nhưng mặt bằng kết quả lại khác nhau. Tiêu chuẩn đánh giá còn chậm đổi mới. Vẫn còn tình trạng áp dụng tiêu chuẩn nghề của những năm 60 để kiểm tra kỹ năng thực hành hiện nay.</w:t>
      </w:r>
    </w:p>
    <w:p w:rsidR="006B0738" w:rsidRPr="0062647D" w:rsidRDefault="006B0738" w:rsidP="006B0738">
      <w:pPr>
        <w:spacing w:line="312" w:lineRule="auto"/>
        <w:ind w:firstLine="720"/>
        <w:jc w:val="both"/>
        <w:rPr>
          <w:sz w:val="28"/>
          <w:szCs w:val="28"/>
          <w:lang w:val="nl-NL"/>
        </w:rPr>
      </w:pPr>
      <w:r w:rsidRPr="0062647D">
        <w:rPr>
          <w:sz w:val="28"/>
          <w:szCs w:val="28"/>
          <w:lang w:val="nl-NL"/>
        </w:rPr>
        <w:t>Mặc dù những tình trạng bất cập nói trên không phải là phổ quát, nhưng đứng về phương diện quản lý, phải suy nghĩ, tìm ra lời giải hữu hiệu để nâng cao chất lượng đào tạo nghề.</w:t>
      </w:r>
    </w:p>
    <w:p w:rsidR="006B0738" w:rsidRPr="0062647D" w:rsidRDefault="006B0738" w:rsidP="006B0738">
      <w:pPr>
        <w:spacing w:line="312" w:lineRule="auto"/>
        <w:ind w:firstLine="720"/>
        <w:jc w:val="both"/>
        <w:rPr>
          <w:sz w:val="28"/>
          <w:szCs w:val="28"/>
          <w:lang w:val="nl-NL"/>
        </w:rPr>
      </w:pPr>
      <w:r w:rsidRPr="0062647D">
        <w:rPr>
          <w:sz w:val="28"/>
          <w:szCs w:val="28"/>
          <w:lang w:val="nl-NL"/>
        </w:rPr>
        <w:t>Thực hiện kết hợp đào tạo nghề, sẽ có ảnh hưởng tích cực, là một trong các giải pháp nâng cao chất lượng đánh giá. Cụ thể: mục tiêu đánh giá sẽ sát hơn với yêu cầu của nền sản xuất hiện đại; chuẩn đánh giá sẽ được cải tiến sát hơn với yêu cầu của DNSX; tiến tới cân bằng giữa đánh giá trong và đánh giá ngoài; việc đánh giá sẽ khách quan hơn; kết quả đánh giá và công nhận tốt nghiệp được các DNSX công nhận.</w:t>
      </w:r>
    </w:p>
    <w:p w:rsidR="006B0738" w:rsidRPr="0062647D" w:rsidRDefault="006B0738" w:rsidP="00D6335C">
      <w:pPr>
        <w:pStyle w:val="Heading6"/>
      </w:pPr>
      <w:r w:rsidRPr="0062647D">
        <w:t>3.3.5.7. Tuyển sinh và giới thiệu, bố trí việc làm</w:t>
      </w:r>
    </w:p>
    <w:p w:rsidR="006B0738" w:rsidRPr="0062647D" w:rsidRDefault="006B0738" w:rsidP="006B0738">
      <w:pPr>
        <w:spacing w:line="312" w:lineRule="auto"/>
        <w:ind w:firstLine="720"/>
        <w:jc w:val="both"/>
        <w:rPr>
          <w:sz w:val="28"/>
          <w:szCs w:val="28"/>
          <w:lang w:val="nl-NL"/>
        </w:rPr>
      </w:pPr>
      <w:r w:rsidRPr="0062647D">
        <w:rPr>
          <w:sz w:val="28"/>
          <w:szCs w:val="28"/>
          <w:lang w:val="nl-NL"/>
        </w:rPr>
        <w:t>Công tác tuyển sinh của các cơ sở đào tạo nghề thường gặp khó khăn hơn các trường đại học do nhiều lý do khác nhau. Trong đó có một số nguyên nhân chủ yếu như: nhận thức xã hội về nghề lao động kỹ thuật (công nhân kỹ thuật) còn hạn chế, đặc biệt là phụ huynh, học sinh; phân luồng học sinh còn yếu, công tác hướng nghiệp bất cập nên số lượng học sinh vào học học nghề thấp; một số học sinh vào học nghề không theo nguyện vọng của bản thân.</w:t>
      </w:r>
    </w:p>
    <w:p w:rsidR="006B0738" w:rsidRPr="0062647D" w:rsidRDefault="006B0738" w:rsidP="006B0738">
      <w:pPr>
        <w:spacing w:line="312" w:lineRule="auto"/>
        <w:ind w:firstLine="720"/>
        <w:jc w:val="both"/>
        <w:rPr>
          <w:sz w:val="28"/>
          <w:szCs w:val="28"/>
          <w:lang w:val="nl-NL"/>
        </w:rPr>
      </w:pPr>
      <w:r w:rsidRPr="0062647D">
        <w:rPr>
          <w:sz w:val="28"/>
          <w:szCs w:val="28"/>
          <w:lang w:val="nl-NL"/>
        </w:rPr>
        <w:t>Đặc biệt là trong giai đoạn đổi mới hiện nay - phát triển kinh tế thị trường có sự điều tiết của nhà nước, nếu cơ sở đào tạo nghề không chủ động, sáng tạo đổi mới công tác tuyển sinh thì sẽ gặp những khó khăn nhất định. Điều này gây ảnh hưởng xấu đến việc đảm bảo, nâng cao chất lượng đào tạo nghề đáp ứng yêu cầu về nguồn nhân lực kỹ thuật.</w:t>
      </w:r>
    </w:p>
    <w:p w:rsidR="006B0738" w:rsidRPr="0062647D" w:rsidRDefault="006B0738" w:rsidP="006B0738">
      <w:pPr>
        <w:spacing w:line="312" w:lineRule="auto"/>
        <w:ind w:firstLine="720"/>
        <w:jc w:val="both"/>
        <w:rPr>
          <w:sz w:val="28"/>
          <w:szCs w:val="28"/>
          <w:lang w:val="nl-NL"/>
        </w:rPr>
      </w:pPr>
      <w:r w:rsidRPr="0062647D">
        <w:rPr>
          <w:sz w:val="28"/>
          <w:szCs w:val="28"/>
          <w:lang w:val="nl-NL"/>
        </w:rPr>
        <w:t>Thực hiện việc kết hợp đào tạo nghề sẽ góp phần giải quyết những khó khăn nói trên.</w:t>
      </w:r>
    </w:p>
    <w:p w:rsidR="006B0738" w:rsidRPr="0062647D" w:rsidRDefault="006B0738" w:rsidP="006B0738">
      <w:pPr>
        <w:spacing w:line="312" w:lineRule="auto"/>
        <w:ind w:firstLine="720"/>
        <w:jc w:val="both"/>
        <w:rPr>
          <w:sz w:val="28"/>
          <w:szCs w:val="28"/>
          <w:lang w:val="nl-NL"/>
        </w:rPr>
      </w:pPr>
      <w:r w:rsidRPr="0062647D">
        <w:rPr>
          <w:sz w:val="28"/>
          <w:szCs w:val="28"/>
          <w:lang w:val="nl-NL"/>
        </w:rPr>
        <w:t>Các cơ sở DNSX sẽ trợ giúp trong công tác tuyển sinh, chọn được đúng người học nghề theo nguyện vọng và năng lực cá nhân ... (tăng thêm số lượng đầu vào).</w:t>
      </w:r>
    </w:p>
    <w:p w:rsidR="006B0738" w:rsidRPr="0062647D" w:rsidRDefault="006B0738" w:rsidP="006B0738">
      <w:pPr>
        <w:spacing w:line="312" w:lineRule="auto"/>
        <w:ind w:firstLine="720"/>
        <w:jc w:val="both"/>
        <w:rPr>
          <w:sz w:val="28"/>
          <w:szCs w:val="28"/>
          <w:lang w:val="nl-NL"/>
        </w:rPr>
      </w:pPr>
      <w:r w:rsidRPr="0062647D">
        <w:rPr>
          <w:sz w:val="28"/>
          <w:szCs w:val="28"/>
          <w:lang w:val="nl-NL"/>
        </w:rPr>
        <w:t>Việc làm cho học sinh tốt nghiệp là vấn đề quan trọng, trăn trở của không những Ngành giáo dục mà của toàn xã hội, đặc biệt là bản thân học sinh.</w:t>
      </w:r>
    </w:p>
    <w:p w:rsidR="006B0738" w:rsidRPr="0062647D" w:rsidRDefault="006B0738" w:rsidP="006B0738">
      <w:pPr>
        <w:spacing w:line="312" w:lineRule="auto"/>
        <w:ind w:firstLine="720"/>
        <w:jc w:val="both"/>
        <w:rPr>
          <w:sz w:val="28"/>
          <w:szCs w:val="28"/>
          <w:lang w:val="nl-NL"/>
        </w:rPr>
      </w:pPr>
      <w:r w:rsidRPr="0062647D">
        <w:rPr>
          <w:sz w:val="28"/>
          <w:szCs w:val="28"/>
          <w:lang w:val="nl-NL"/>
        </w:rPr>
        <w:lastRenderedPageBreak/>
        <w:t xml:space="preserve">Kết hợp đào tạo nghề theo mô hình nói trên sẽ góp phần giải quyết tình trạng khó khăn nói trên. Sản phẩm đào tạo sẽ có địa chỉ sử dụng, đáp ứng nhu cầu của thị trường lao động.                                                     </w:t>
      </w:r>
    </w:p>
    <w:p w:rsidR="006B0738" w:rsidRPr="0062647D" w:rsidRDefault="006B0738" w:rsidP="00D6335C">
      <w:pPr>
        <w:pStyle w:val="Heading3"/>
      </w:pPr>
      <w:bookmarkStart w:id="28" w:name="_Toc449099158"/>
      <w:r w:rsidRPr="0062647D">
        <w:t>3.4. Lý luận về quản lý hoạt động liên kết đào tạo giữa trường Cao đẳng kỹ thuật và doanh nghiệp</w:t>
      </w:r>
      <w:bookmarkEnd w:id="28"/>
    </w:p>
    <w:p w:rsidR="006B0738" w:rsidRPr="0062647D" w:rsidRDefault="006B0738" w:rsidP="00D6335C">
      <w:pPr>
        <w:pStyle w:val="Heading4"/>
      </w:pPr>
      <w:bookmarkStart w:id="29" w:name="_Toc449099159"/>
      <w:r w:rsidRPr="0062647D">
        <w:t>3.4.1. Mục đích quản lý hoạt động liên kết  đào tạo giữa trường cao đẳng kỹ thuật và doanh nghiệp</w:t>
      </w:r>
      <w:bookmarkEnd w:id="29"/>
    </w:p>
    <w:p w:rsidR="006B0738" w:rsidRPr="0062647D" w:rsidRDefault="006B0738" w:rsidP="006B0738">
      <w:pPr>
        <w:spacing w:line="312" w:lineRule="auto"/>
        <w:ind w:firstLine="720"/>
        <w:jc w:val="both"/>
        <w:rPr>
          <w:sz w:val="28"/>
          <w:szCs w:val="28"/>
          <w:lang w:val="nl-NL"/>
        </w:rPr>
      </w:pPr>
      <w:r w:rsidRPr="00D6335C">
        <w:rPr>
          <w:rStyle w:val="Heading6Char"/>
        </w:rPr>
        <w:t>3.4.1.1. Đào tào nhân lực đáp ứng mục tiêu phát triển kinh tế - xã hội , đó là sứ mệnh cốt lõi của các trường CĐKT</w:t>
      </w:r>
      <w:r w:rsidRPr="0062647D">
        <w:rPr>
          <w:sz w:val="28"/>
          <w:szCs w:val="28"/>
          <w:lang w:val="nl-NL"/>
        </w:rPr>
        <w:t>. Trong bất kỳ một quốc gia nào, bất kỳ chế độ xã hội nào thì hoạt động giáo dục nói chung đào tạo nhân lực nói riêng đều phải phục vụ các yêu cầu phát triển kinh tế - xã hội của quốc gia đó.</w:t>
      </w:r>
    </w:p>
    <w:p w:rsidR="006B0738" w:rsidRPr="0062647D" w:rsidRDefault="006B0738" w:rsidP="00D6335C">
      <w:pPr>
        <w:pStyle w:val="Heading6"/>
      </w:pPr>
      <w:r w:rsidRPr="0062647D">
        <w:t>3.4.1.2. Đảm bảo hài hòa cung – cầu lao động kỹ thuật cho thị trường lao động</w:t>
      </w:r>
    </w:p>
    <w:p w:rsidR="006B0738" w:rsidRPr="0062647D" w:rsidRDefault="006B0738" w:rsidP="006B0738">
      <w:pPr>
        <w:spacing w:line="312" w:lineRule="auto"/>
        <w:ind w:firstLine="720"/>
        <w:jc w:val="both"/>
        <w:rPr>
          <w:sz w:val="28"/>
          <w:szCs w:val="28"/>
          <w:lang w:val="nl-NL"/>
        </w:rPr>
      </w:pPr>
      <w:r w:rsidRPr="0062647D">
        <w:rPr>
          <w:sz w:val="28"/>
          <w:szCs w:val="28"/>
          <w:lang w:val="nl-NL"/>
        </w:rPr>
        <w:t>Trong cơ chế thị trường, kinh tế-xã hội càng phát triển thì nhu cầu về nhân lực kỹ thuật có nghề cao càng tăng, các trường cao đẳng kỹ thuật đào tạo nguồn nhân lực càng có điều kiện phát triển. Do vậy, đào tạo nguồn nhân lực phải gắn liền với nhu cầu của thị trường lao động, cụ thể là nhu cầu của các DN.</w:t>
      </w:r>
    </w:p>
    <w:p w:rsidR="006B0738" w:rsidRPr="0062647D" w:rsidRDefault="006B0738" w:rsidP="00D6335C">
      <w:pPr>
        <w:pStyle w:val="Heading6"/>
      </w:pPr>
      <w:r w:rsidRPr="0062647D">
        <w:t>3.4.1.3. Đảm bảo chất lượng và hiệu quả trong đào tạo nhân lực</w:t>
      </w:r>
    </w:p>
    <w:p w:rsidR="006B0738" w:rsidRPr="0062647D" w:rsidRDefault="006B0738" w:rsidP="006B0738">
      <w:pPr>
        <w:spacing w:line="312" w:lineRule="auto"/>
        <w:ind w:firstLine="720"/>
        <w:jc w:val="both"/>
        <w:rPr>
          <w:sz w:val="28"/>
          <w:szCs w:val="28"/>
          <w:lang w:val="nl-NL"/>
        </w:rPr>
      </w:pPr>
      <w:r w:rsidRPr="0062647D">
        <w:rPr>
          <w:sz w:val="28"/>
          <w:szCs w:val="28"/>
          <w:lang w:val="nl-NL"/>
        </w:rPr>
        <w:t>Chất lượng đào tạo nhân lực được thể hiện qua kiến thức, kỹ năng, thái độ của người học tiếp nhận được trong quá trình đào tạo, đồng thời còn phải thể hiện được năng lực sáng tạo và thích ứng nhanh với hoàn cảnh thực tế trong sản xuất và dịch vụ.</w:t>
      </w:r>
    </w:p>
    <w:p w:rsidR="006B0738" w:rsidRPr="0062647D" w:rsidRDefault="006B0738" w:rsidP="00D6335C">
      <w:pPr>
        <w:pStyle w:val="Heading6"/>
      </w:pPr>
      <w:r w:rsidRPr="0062647D">
        <w:t>3.4.1.4. Xã hội hóa trong đào tạo nguồn nhân lực</w:t>
      </w:r>
    </w:p>
    <w:p w:rsidR="006B0738" w:rsidRPr="0062647D" w:rsidRDefault="006B0738" w:rsidP="006B0738">
      <w:pPr>
        <w:spacing w:line="312" w:lineRule="auto"/>
        <w:ind w:firstLine="720"/>
        <w:jc w:val="both"/>
        <w:rPr>
          <w:sz w:val="28"/>
          <w:szCs w:val="28"/>
          <w:lang w:val="nl-NL"/>
        </w:rPr>
      </w:pPr>
      <w:r w:rsidRPr="0062647D">
        <w:rPr>
          <w:sz w:val="28"/>
          <w:szCs w:val="28"/>
          <w:lang w:val="nl-NL"/>
        </w:rPr>
        <w:t xml:space="preserve">Trong văn kiện Đại hội Đại biểu lần thứ XI đã chỉ rõ”Đào tạo nguồn nhân lực đáp ứng yêu cầu đa dạng, đa tầng của công nghệ và trình độ phát triển của các lĩnh vực, ngành nghề. Thực hiện liên kết chặt chẽ giữa các doanh nghiệp, cơ sở sử dụng lao động, cơ sở đào tạo và Nhà nước để phát triển nguồn </w:t>
      </w:r>
      <w:r w:rsidRPr="0062647D">
        <w:rPr>
          <w:sz w:val="28"/>
          <w:szCs w:val="28"/>
          <w:lang w:val="nl-NL"/>
        </w:rPr>
        <w:lastRenderedPageBreak/>
        <w:t>nhân lực theo nhu cầu xã hội. Nhà nước tăng đầu tư, đồng thời đẩy mạnh xã hội hóa, huy động toàn bộ xã hội chăm lo phát triển giáo dục.</w:t>
      </w:r>
    </w:p>
    <w:p w:rsidR="006B0738" w:rsidRPr="0062647D" w:rsidRDefault="006B0738" w:rsidP="00D6335C">
      <w:pPr>
        <w:pStyle w:val="Heading4"/>
      </w:pPr>
      <w:r w:rsidRPr="0062647D">
        <w:t xml:space="preserve"> </w:t>
      </w:r>
      <w:bookmarkStart w:id="30" w:name="_Toc449099160"/>
      <w:r w:rsidRPr="0062647D">
        <w:t>3.4.2. Nội dung quản lý hoạt động liên kết  đào tạo giữa trường cao đẳng kỹ thuật và doanh nghiệp</w:t>
      </w:r>
      <w:bookmarkEnd w:id="30"/>
    </w:p>
    <w:p w:rsidR="006B0738" w:rsidRPr="0062647D" w:rsidRDefault="006B0738" w:rsidP="006B0738">
      <w:pPr>
        <w:spacing w:line="312" w:lineRule="auto"/>
        <w:ind w:firstLine="720"/>
        <w:jc w:val="both"/>
        <w:rPr>
          <w:sz w:val="28"/>
          <w:szCs w:val="28"/>
          <w:lang w:val="nl-NL"/>
        </w:rPr>
      </w:pPr>
      <w:r w:rsidRPr="0062647D">
        <w:rPr>
          <w:sz w:val="28"/>
          <w:szCs w:val="28"/>
          <w:lang w:val="nl-NL"/>
        </w:rPr>
        <w:t>Tùy theo cấp độ quản lý, nội dung QLLKĐT được xác định cụ thể như sau:</w:t>
      </w:r>
    </w:p>
    <w:p w:rsidR="006B0738" w:rsidRPr="0062647D" w:rsidRDefault="006B0738" w:rsidP="00D6335C">
      <w:pPr>
        <w:pStyle w:val="Heading6"/>
      </w:pPr>
      <w:r w:rsidRPr="0062647D">
        <w:t>3.4.2.1. Quản lý liên kết đào tạo cấp trung ương và cấp địa phương</w:t>
      </w:r>
    </w:p>
    <w:p w:rsidR="006B0738" w:rsidRPr="0062647D" w:rsidRDefault="006B0738" w:rsidP="006B0738">
      <w:pPr>
        <w:spacing w:line="312" w:lineRule="auto"/>
        <w:ind w:firstLine="720"/>
        <w:jc w:val="both"/>
        <w:rPr>
          <w:sz w:val="28"/>
          <w:szCs w:val="28"/>
          <w:lang w:val="nl-NL"/>
        </w:rPr>
      </w:pPr>
      <w:r w:rsidRPr="0062647D">
        <w:rPr>
          <w:sz w:val="28"/>
          <w:szCs w:val="28"/>
          <w:lang w:val="nl-NL"/>
        </w:rPr>
        <w:t>Quản lý LKĐT giữa trường CĐKT với DN là một bộ phận trong tổng thể quản lý giáo dục-đào tạo nói chung. Do đó nội dung QLLKĐT chỉ là một bộ phận trong quản lý nhà nước về giáo dục được quy định cụ thể trong chương VII, Mục I, Điều 99 của Luật Giáo dục [TK, tr.77] và nội dung quản lý nhà nước về liên kết đào tao được quy định của điều lệ trường cao đẳng [TK, khoản e, điều 5].</w:t>
      </w:r>
    </w:p>
    <w:p w:rsidR="006B0738" w:rsidRPr="0062647D" w:rsidRDefault="006B0738" w:rsidP="006B0738">
      <w:pPr>
        <w:spacing w:line="312" w:lineRule="auto"/>
        <w:ind w:firstLine="720"/>
        <w:jc w:val="both"/>
        <w:rPr>
          <w:sz w:val="28"/>
          <w:szCs w:val="28"/>
          <w:lang w:val="nl-NL"/>
        </w:rPr>
      </w:pPr>
      <w:r w:rsidRPr="0062647D">
        <w:rPr>
          <w:sz w:val="28"/>
          <w:szCs w:val="28"/>
          <w:lang w:val="nl-NL"/>
        </w:rPr>
        <w:t>Nhưng phạm vi nghiên cứu của đề tài được giới hạn trong địa bàn TP.HCM, nên đề tài nghiên cứu nội dung công tác quản lý nhà nước về  quản lý hoạt động liên kết  đào tạo giữa trường cao đẳng kỹ thuật và doanh nghiệp chỉ tập trung chủ yếu nội dung quản lý nhà nước trong địa bàn TP.HCM.</w:t>
      </w:r>
    </w:p>
    <w:p w:rsidR="006B0738" w:rsidRPr="0062647D" w:rsidRDefault="006B0738" w:rsidP="00CA2A7A">
      <w:pPr>
        <w:pStyle w:val="Heading6"/>
      </w:pPr>
      <w:r w:rsidRPr="0062647D">
        <w:t>3.4.2.2. Quản lý liên kết đào tạo tại trường Cao đẳng Kỹ thuật</w:t>
      </w:r>
    </w:p>
    <w:p w:rsidR="006B0738" w:rsidRPr="0062647D" w:rsidRDefault="006B0738" w:rsidP="006B0738">
      <w:pPr>
        <w:spacing w:line="312" w:lineRule="auto"/>
        <w:ind w:firstLine="720"/>
        <w:jc w:val="both"/>
        <w:rPr>
          <w:sz w:val="28"/>
          <w:szCs w:val="28"/>
          <w:lang w:val="nl-NL"/>
        </w:rPr>
      </w:pPr>
      <w:r w:rsidRPr="0062647D">
        <w:rPr>
          <w:sz w:val="28"/>
          <w:szCs w:val="28"/>
          <w:lang w:val="nl-NL"/>
        </w:rPr>
        <w:t>a) Lập kế hoạch liên kết đào tạo</w:t>
      </w:r>
    </w:p>
    <w:p w:rsidR="006B0738" w:rsidRPr="0062647D" w:rsidRDefault="006B0738" w:rsidP="006B0738">
      <w:pPr>
        <w:spacing w:line="312" w:lineRule="auto"/>
        <w:ind w:firstLine="720"/>
        <w:jc w:val="both"/>
        <w:rPr>
          <w:sz w:val="28"/>
          <w:szCs w:val="28"/>
          <w:lang w:val="nl-NL"/>
        </w:rPr>
      </w:pPr>
      <w:r w:rsidRPr="0062647D">
        <w:rPr>
          <w:sz w:val="28"/>
          <w:szCs w:val="28"/>
          <w:lang w:val="nl-NL"/>
        </w:rPr>
        <w:t>Bước 1: Nhận thông tin chính xác từ các nguồn liên quan</w:t>
      </w:r>
    </w:p>
    <w:p w:rsidR="006B0738" w:rsidRPr="0062647D" w:rsidRDefault="006B0738" w:rsidP="006B0738">
      <w:pPr>
        <w:spacing w:line="312" w:lineRule="auto"/>
        <w:ind w:firstLine="720"/>
        <w:jc w:val="both"/>
        <w:rPr>
          <w:sz w:val="28"/>
          <w:szCs w:val="28"/>
          <w:lang w:val="nl-NL"/>
        </w:rPr>
      </w:pPr>
      <w:r w:rsidRPr="0062647D">
        <w:rPr>
          <w:sz w:val="28"/>
          <w:szCs w:val="28"/>
          <w:lang w:val="nl-NL"/>
        </w:rPr>
        <w:t>Bước 2: Xác định mục tiêu liên kết đào tạo</w:t>
      </w:r>
    </w:p>
    <w:p w:rsidR="006B0738" w:rsidRPr="0062647D" w:rsidRDefault="006B0738" w:rsidP="006B0738">
      <w:pPr>
        <w:spacing w:line="312" w:lineRule="auto"/>
        <w:ind w:firstLine="720"/>
        <w:jc w:val="both"/>
        <w:rPr>
          <w:sz w:val="28"/>
          <w:szCs w:val="28"/>
          <w:lang w:val="nl-NL"/>
        </w:rPr>
      </w:pPr>
      <w:r w:rsidRPr="0062647D">
        <w:rPr>
          <w:sz w:val="28"/>
          <w:szCs w:val="28"/>
          <w:lang w:val="nl-NL"/>
        </w:rPr>
        <w:t>Bước 3: Xác định các nội dung liên kết đào tạo</w:t>
      </w:r>
    </w:p>
    <w:p w:rsidR="006B0738" w:rsidRPr="0062647D" w:rsidRDefault="006B0738" w:rsidP="006B0738">
      <w:pPr>
        <w:spacing w:line="312" w:lineRule="auto"/>
        <w:ind w:firstLine="720"/>
        <w:jc w:val="both"/>
        <w:rPr>
          <w:sz w:val="28"/>
          <w:szCs w:val="28"/>
          <w:lang w:val="nl-NL"/>
        </w:rPr>
      </w:pPr>
      <w:r w:rsidRPr="0062647D">
        <w:rPr>
          <w:sz w:val="28"/>
          <w:szCs w:val="28"/>
          <w:lang w:val="nl-NL"/>
        </w:rPr>
        <w:t>Bước 4: Xác định các yếu tố tác động đến kế hoạch liên kết đào tạo</w:t>
      </w:r>
    </w:p>
    <w:p w:rsidR="006B0738" w:rsidRPr="0062647D" w:rsidRDefault="006B0738" w:rsidP="006B0738">
      <w:pPr>
        <w:spacing w:line="312" w:lineRule="auto"/>
        <w:ind w:firstLine="720"/>
        <w:jc w:val="both"/>
        <w:rPr>
          <w:sz w:val="28"/>
          <w:szCs w:val="28"/>
          <w:lang w:val="nl-NL"/>
        </w:rPr>
      </w:pPr>
      <w:r w:rsidRPr="0062647D">
        <w:rPr>
          <w:sz w:val="28"/>
          <w:szCs w:val="28"/>
          <w:lang w:val="nl-NL"/>
        </w:rPr>
        <w:t>Bước 5: Xác định các phương án liên kết đào tạo</w:t>
      </w:r>
    </w:p>
    <w:p w:rsidR="006B0738" w:rsidRPr="0062647D" w:rsidRDefault="006B0738" w:rsidP="006B0738">
      <w:pPr>
        <w:spacing w:line="312" w:lineRule="auto"/>
        <w:ind w:firstLine="720"/>
        <w:jc w:val="both"/>
        <w:rPr>
          <w:sz w:val="28"/>
          <w:szCs w:val="28"/>
          <w:lang w:val="nl-NL"/>
        </w:rPr>
      </w:pPr>
      <w:r w:rsidRPr="0062647D">
        <w:rPr>
          <w:sz w:val="28"/>
          <w:szCs w:val="28"/>
          <w:lang w:val="nl-NL"/>
        </w:rPr>
        <w:t>Bước 6: Đánh giá, so sánh, lựa chọn phương án tối ưu</w:t>
      </w:r>
    </w:p>
    <w:p w:rsidR="006B0738" w:rsidRPr="0062647D" w:rsidRDefault="006B0738" w:rsidP="006B0738">
      <w:pPr>
        <w:spacing w:line="312" w:lineRule="auto"/>
        <w:ind w:firstLine="720"/>
        <w:jc w:val="both"/>
        <w:rPr>
          <w:sz w:val="28"/>
          <w:szCs w:val="28"/>
          <w:lang w:val="nl-NL"/>
        </w:rPr>
      </w:pPr>
      <w:r w:rsidRPr="0062647D">
        <w:rPr>
          <w:sz w:val="28"/>
          <w:szCs w:val="28"/>
          <w:lang w:val="nl-NL"/>
        </w:rPr>
        <w:t>b) Tổ chức quá trình liên kết đào tạo</w:t>
      </w:r>
    </w:p>
    <w:p w:rsidR="006B0738" w:rsidRPr="0062647D" w:rsidRDefault="006B0738" w:rsidP="006B0738">
      <w:pPr>
        <w:spacing w:line="312" w:lineRule="auto"/>
        <w:ind w:firstLine="720"/>
        <w:jc w:val="both"/>
        <w:rPr>
          <w:sz w:val="28"/>
          <w:szCs w:val="28"/>
          <w:lang w:val="nl-NL"/>
        </w:rPr>
      </w:pPr>
      <w:r w:rsidRPr="0062647D">
        <w:rPr>
          <w:sz w:val="28"/>
          <w:szCs w:val="28"/>
          <w:lang w:val="nl-NL"/>
        </w:rPr>
        <w:t>Bản chất của quá trình LKĐT là</w:t>
      </w:r>
      <w:r w:rsidRPr="0062647D">
        <w:rPr>
          <w:sz w:val="28"/>
          <w:szCs w:val="28"/>
        </w:rPr>
        <w:t xml:space="preserve"> </w:t>
      </w:r>
      <w:r w:rsidRPr="0062647D">
        <w:rPr>
          <w:sz w:val="28"/>
          <w:szCs w:val="28"/>
          <w:lang w:val="nl-NL"/>
        </w:rPr>
        <w:t>quá trình phối hợp hoạt động của nhà trường và DN bao gồm các cán bộ quản lý, cán bộ kỹ thuật, giảng viên và sinh viên nhằm phát triển phẩm chất và năng lực của sinh viên do nhà trường chủ trì tổ chức thự hiện và DN tham gia với vai trò phối hợp, hỗ trợ, cùng tham gia định hướng mục tiêu và kiểm soát quá trình đào tạo.</w:t>
      </w:r>
    </w:p>
    <w:p w:rsidR="006B0738" w:rsidRPr="0062647D" w:rsidRDefault="006B0738" w:rsidP="006B0738">
      <w:pPr>
        <w:spacing w:line="312" w:lineRule="auto"/>
        <w:ind w:firstLine="720"/>
        <w:jc w:val="both"/>
        <w:rPr>
          <w:sz w:val="28"/>
          <w:szCs w:val="28"/>
          <w:lang w:val="nl-NL"/>
        </w:rPr>
      </w:pPr>
      <w:r w:rsidRPr="0062647D">
        <w:rPr>
          <w:sz w:val="28"/>
          <w:szCs w:val="28"/>
          <w:lang w:val="nl-NL"/>
        </w:rPr>
        <w:t>c) Chỉ đạo thực hiện liên kết đào tạo</w:t>
      </w:r>
    </w:p>
    <w:p w:rsidR="006B0738" w:rsidRPr="0062647D" w:rsidRDefault="006B0738" w:rsidP="006B0738">
      <w:pPr>
        <w:spacing w:line="312" w:lineRule="auto"/>
        <w:ind w:firstLine="720"/>
        <w:jc w:val="both"/>
        <w:rPr>
          <w:sz w:val="28"/>
          <w:szCs w:val="28"/>
          <w:lang w:val="nl-NL"/>
        </w:rPr>
      </w:pPr>
      <w:r w:rsidRPr="0062647D">
        <w:rPr>
          <w:sz w:val="28"/>
          <w:szCs w:val="28"/>
          <w:lang w:val="nl-NL"/>
        </w:rPr>
        <w:lastRenderedPageBreak/>
        <w:t>Chỉ đạo thực hiện LKĐT bao gồm chỉ đạo lập kế hoạch, tổ chức triển khai thực hiện, kiểm tra quá trình LKĐT, xây dựng các giải pháp liên kết, tạo điều kiện thúc đẩy hoạt động liên kết được diễn ra một cách hiệu quả, đạt được mục tiêu đã đề ra, thỏa mãn lợi ích của các bên tham gia và lợi ich chung của xã hội.</w:t>
      </w:r>
    </w:p>
    <w:p w:rsidR="006B0738" w:rsidRPr="0062647D" w:rsidRDefault="006B0738" w:rsidP="006B0738">
      <w:pPr>
        <w:spacing w:line="312" w:lineRule="auto"/>
        <w:ind w:firstLine="720"/>
        <w:jc w:val="both"/>
        <w:rPr>
          <w:sz w:val="28"/>
          <w:szCs w:val="28"/>
          <w:lang w:val="nl-NL"/>
        </w:rPr>
      </w:pPr>
      <w:r w:rsidRPr="0062647D">
        <w:rPr>
          <w:sz w:val="28"/>
          <w:szCs w:val="28"/>
          <w:lang w:val="nl-NL"/>
        </w:rPr>
        <w:t>d) Kiểm tra thực hiện liên kết đào tạo</w:t>
      </w:r>
    </w:p>
    <w:p w:rsidR="006B0738" w:rsidRPr="0062647D" w:rsidRDefault="006B0738" w:rsidP="006B0738">
      <w:pPr>
        <w:spacing w:line="312" w:lineRule="auto"/>
        <w:ind w:firstLine="720"/>
        <w:jc w:val="both"/>
        <w:rPr>
          <w:sz w:val="28"/>
          <w:szCs w:val="28"/>
          <w:lang w:val="nl-NL"/>
        </w:rPr>
      </w:pPr>
      <w:r w:rsidRPr="0062647D">
        <w:rPr>
          <w:sz w:val="28"/>
          <w:szCs w:val="28"/>
          <w:lang w:val="nl-NL"/>
        </w:rPr>
        <w:t>Kiểm tra thực hiện LKĐT là kiểm tra các hoạt động và các giải pháp LKĐT giữa nhà trường và DN. Công tác kiểm tra phải được thực hiện ở tất cả các nội dung LKĐT từ chế độ phối hợp thông tin, tuyển sinh, quá trình đào tạo và giải quyết việc làm sau tốt nghiệp.</w:t>
      </w:r>
    </w:p>
    <w:p w:rsidR="006B0738" w:rsidRPr="0062647D" w:rsidRDefault="006B0738" w:rsidP="00CA2A7A">
      <w:pPr>
        <w:pStyle w:val="Heading4"/>
      </w:pPr>
      <w:bookmarkStart w:id="31" w:name="_Toc449099161"/>
      <w:r w:rsidRPr="0062647D">
        <w:t>3.4.3. Mô hình quản lý hoạt động liên kết  đào tạo giữa trường cao đẳng kỹ thuật và doanh nghiệp</w:t>
      </w:r>
      <w:bookmarkEnd w:id="31"/>
    </w:p>
    <w:p w:rsidR="006B0738" w:rsidRPr="00CA2A7A" w:rsidRDefault="006B0738" w:rsidP="00CA2A7A">
      <w:pPr>
        <w:pStyle w:val="Heading6"/>
      </w:pPr>
      <w:r w:rsidRPr="00CA2A7A">
        <w:t>3.4.3.1. Mô hình liên kết trên cơ sở quan hệ sở hữu</w:t>
      </w:r>
    </w:p>
    <w:p w:rsidR="006B0738" w:rsidRPr="0062647D" w:rsidRDefault="006B0738" w:rsidP="006B0738">
      <w:pPr>
        <w:spacing w:line="312" w:lineRule="auto"/>
        <w:ind w:firstLine="720"/>
        <w:jc w:val="both"/>
        <w:rPr>
          <w:sz w:val="28"/>
          <w:szCs w:val="28"/>
          <w:lang w:val="nl-NL"/>
        </w:rPr>
      </w:pPr>
      <w:r w:rsidRPr="0062647D">
        <w:rPr>
          <w:sz w:val="28"/>
          <w:szCs w:val="28"/>
          <w:lang w:val="nl-NL"/>
        </w:rPr>
        <w:t>a) Mô hình trường dạy nghề trong doanh nghiệp</w:t>
      </w:r>
    </w:p>
    <w:p w:rsidR="006B0738" w:rsidRPr="0062647D" w:rsidRDefault="006B0738" w:rsidP="006B0738">
      <w:pPr>
        <w:spacing w:line="312" w:lineRule="auto"/>
        <w:ind w:firstLine="720"/>
        <w:jc w:val="both"/>
        <w:rPr>
          <w:sz w:val="28"/>
          <w:szCs w:val="28"/>
          <w:lang w:val="nl-NL"/>
        </w:rPr>
      </w:pPr>
      <w:r w:rsidRPr="0062647D">
        <w:rPr>
          <w:sz w:val="28"/>
          <w:szCs w:val="28"/>
          <w:lang w:val="nl-NL"/>
        </w:rPr>
        <w:t>b) Mô hình doanh nghiệp trong trường dạy nghề</w:t>
      </w:r>
    </w:p>
    <w:p w:rsidR="006B0738" w:rsidRPr="0062647D" w:rsidRDefault="006B0738" w:rsidP="006B0738">
      <w:pPr>
        <w:spacing w:line="312" w:lineRule="auto"/>
        <w:ind w:firstLine="720"/>
        <w:jc w:val="both"/>
        <w:rPr>
          <w:sz w:val="28"/>
          <w:szCs w:val="28"/>
          <w:lang w:val="nl-NL"/>
        </w:rPr>
      </w:pPr>
      <w:r w:rsidRPr="0062647D">
        <w:rPr>
          <w:sz w:val="28"/>
          <w:szCs w:val="28"/>
          <w:lang w:val="nl-NL"/>
        </w:rPr>
        <w:t>c) Mô hình trường dạy nghề nằm ngoài doanh nghiệp</w:t>
      </w:r>
    </w:p>
    <w:p w:rsidR="006B0738" w:rsidRPr="0062647D" w:rsidRDefault="006B0738" w:rsidP="00CA2A7A">
      <w:pPr>
        <w:pStyle w:val="Heading6"/>
      </w:pPr>
      <w:r w:rsidRPr="0062647D">
        <w:t>3.4.3.2. Mô hình liên kết trên cơ sở tổ chức quá trình đào tạo</w:t>
      </w:r>
    </w:p>
    <w:p w:rsidR="006B0738" w:rsidRPr="0062647D" w:rsidRDefault="006B0738" w:rsidP="006B0738">
      <w:pPr>
        <w:spacing w:line="312" w:lineRule="auto"/>
        <w:ind w:firstLine="720"/>
        <w:jc w:val="both"/>
        <w:rPr>
          <w:sz w:val="28"/>
          <w:szCs w:val="28"/>
          <w:lang w:val="nl-NL"/>
        </w:rPr>
      </w:pPr>
      <w:r w:rsidRPr="0062647D">
        <w:rPr>
          <w:sz w:val="28"/>
          <w:szCs w:val="28"/>
          <w:lang w:val="nl-NL"/>
        </w:rPr>
        <w:t>a) Mô hình đào tạo song hành</w:t>
      </w:r>
    </w:p>
    <w:p w:rsidR="006B0738" w:rsidRPr="0062647D" w:rsidRDefault="006B0738" w:rsidP="006B0738">
      <w:pPr>
        <w:spacing w:line="312" w:lineRule="auto"/>
        <w:ind w:firstLine="720"/>
        <w:jc w:val="both"/>
        <w:rPr>
          <w:sz w:val="28"/>
          <w:szCs w:val="28"/>
          <w:lang w:val="nl-NL"/>
        </w:rPr>
      </w:pPr>
      <w:r w:rsidRPr="0062647D">
        <w:rPr>
          <w:sz w:val="28"/>
          <w:szCs w:val="28"/>
          <w:lang w:val="nl-NL"/>
        </w:rPr>
        <w:t>b) Mô hình đào tạo luân phiên</w:t>
      </w:r>
    </w:p>
    <w:p w:rsidR="006B0738" w:rsidRPr="0062647D" w:rsidRDefault="006B0738" w:rsidP="006B0738">
      <w:pPr>
        <w:spacing w:line="312" w:lineRule="auto"/>
        <w:ind w:firstLine="720"/>
        <w:jc w:val="both"/>
        <w:rPr>
          <w:sz w:val="28"/>
          <w:szCs w:val="28"/>
          <w:lang w:val="nl-NL"/>
        </w:rPr>
      </w:pPr>
      <w:r w:rsidRPr="0062647D">
        <w:rPr>
          <w:sz w:val="28"/>
          <w:szCs w:val="28"/>
          <w:lang w:val="nl-NL"/>
        </w:rPr>
        <w:t>c) Mô hình đào tạo tuần tự</w:t>
      </w:r>
    </w:p>
    <w:p w:rsidR="006B0738" w:rsidRPr="0062647D" w:rsidRDefault="006B0738" w:rsidP="00CA2A7A">
      <w:pPr>
        <w:pStyle w:val="Heading6"/>
      </w:pPr>
      <w:r w:rsidRPr="0062647D">
        <w:t>3.4.3.3. Mô hình liên kết dựa trên mức độ giữa nhà trường và doanh nghiệp</w:t>
      </w:r>
    </w:p>
    <w:p w:rsidR="006B0738" w:rsidRPr="0062647D" w:rsidRDefault="006B0738" w:rsidP="006B0738">
      <w:pPr>
        <w:spacing w:line="312" w:lineRule="auto"/>
        <w:ind w:firstLine="720"/>
        <w:jc w:val="both"/>
        <w:rPr>
          <w:sz w:val="28"/>
          <w:szCs w:val="28"/>
          <w:lang w:val="nl-NL"/>
        </w:rPr>
      </w:pPr>
      <w:r w:rsidRPr="0062647D">
        <w:rPr>
          <w:sz w:val="28"/>
          <w:szCs w:val="28"/>
          <w:lang w:val="nl-NL"/>
        </w:rPr>
        <w:t>a) Mô hình liên kết toàn diện</w:t>
      </w:r>
    </w:p>
    <w:p w:rsidR="006B0738" w:rsidRPr="0062647D" w:rsidRDefault="006B0738" w:rsidP="006B0738">
      <w:pPr>
        <w:spacing w:line="312" w:lineRule="auto"/>
        <w:ind w:firstLine="720"/>
        <w:jc w:val="both"/>
        <w:rPr>
          <w:sz w:val="28"/>
          <w:szCs w:val="28"/>
          <w:lang w:val="nl-NL"/>
        </w:rPr>
      </w:pPr>
      <w:r w:rsidRPr="0062647D">
        <w:rPr>
          <w:sz w:val="28"/>
          <w:szCs w:val="28"/>
          <w:lang w:val="nl-NL"/>
        </w:rPr>
        <w:t>b) Mô hình liên kết có giới hạn</w:t>
      </w:r>
    </w:p>
    <w:p w:rsidR="006B0738" w:rsidRPr="0062647D" w:rsidRDefault="006B0738" w:rsidP="006B0738">
      <w:pPr>
        <w:spacing w:line="312" w:lineRule="auto"/>
        <w:ind w:firstLine="720"/>
        <w:jc w:val="both"/>
        <w:rPr>
          <w:sz w:val="28"/>
          <w:szCs w:val="28"/>
          <w:lang w:val="nl-NL"/>
        </w:rPr>
      </w:pPr>
      <w:r w:rsidRPr="0062647D">
        <w:rPr>
          <w:sz w:val="28"/>
          <w:szCs w:val="28"/>
          <w:lang w:val="nl-NL"/>
        </w:rPr>
        <w:t>c) Mô hình liên kết rời rạc</w:t>
      </w:r>
    </w:p>
    <w:p w:rsidR="006B0738" w:rsidRPr="0062647D" w:rsidRDefault="006B0738" w:rsidP="00CA2A7A">
      <w:pPr>
        <w:pStyle w:val="Heading4"/>
      </w:pPr>
      <w:bookmarkStart w:id="32" w:name="_Toc449099162"/>
      <w:r w:rsidRPr="0062647D">
        <w:t>3.4.4. Điều kiện quản lý liên kết đào tạo</w:t>
      </w:r>
      <w:bookmarkEnd w:id="32"/>
      <w:r w:rsidRPr="0062647D">
        <w:t xml:space="preserve"> </w:t>
      </w:r>
    </w:p>
    <w:p w:rsidR="006B0738" w:rsidRPr="0062647D" w:rsidRDefault="006B0738" w:rsidP="00CA2A7A">
      <w:pPr>
        <w:pStyle w:val="Heading6"/>
      </w:pPr>
      <w:r w:rsidRPr="0062647D">
        <w:t>3.4.4.1. Nhu cầu liên kết đào tạo</w:t>
      </w:r>
    </w:p>
    <w:p w:rsidR="006B0738" w:rsidRPr="0062647D" w:rsidRDefault="006B0738" w:rsidP="006B0738">
      <w:pPr>
        <w:spacing w:line="312" w:lineRule="auto"/>
        <w:ind w:firstLine="720"/>
        <w:jc w:val="both"/>
        <w:rPr>
          <w:sz w:val="28"/>
          <w:szCs w:val="28"/>
          <w:lang w:val="nl-NL"/>
        </w:rPr>
      </w:pPr>
      <w:r w:rsidRPr="0062647D">
        <w:rPr>
          <w:sz w:val="28"/>
          <w:szCs w:val="28"/>
          <w:lang w:val="nl-NL"/>
        </w:rPr>
        <w:t>LKĐT giữa trường CĐKT và DN nhằm đáp ứng đúng nhu cầu phát triển của xã hội và của chính các DN.</w:t>
      </w:r>
    </w:p>
    <w:p w:rsidR="006B0738" w:rsidRPr="0062647D" w:rsidRDefault="006B0738" w:rsidP="00CA2A7A">
      <w:pPr>
        <w:pStyle w:val="Heading6"/>
      </w:pPr>
      <w:r w:rsidRPr="0062647D">
        <w:lastRenderedPageBreak/>
        <w:t>3.4.4.2. Những quy định cơ chế, chính sách, hướng dẫn về quản lý liên kết đào tạo của Nhà nước</w:t>
      </w:r>
    </w:p>
    <w:p w:rsidR="006B0738" w:rsidRPr="0062647D" w:rsidRDefault="006B0738" w:rsidP="006B0738">
      <w:pPr>
        <w:spacing w:line="312" w:lineRule="auto"/>
        <w:ind w:firstLine="720"/>
        <w:jc w:val="both"/>
        <w:rPr>
          <w:sz w:val="28"/>
          <w:szCs w:val="28"/>
          <w:lang w:val="nl-NL"/>
        </w:rPr>
      </w:pPr>
      <w:r w:rsidRPr="0062647D">
        <w:rPr>
          <w:sz w:val="28"/>
          <w:szCs w:val="28"/>
          <w:lang w:val="nl-NL"/>
        </w:rPr>
        <w:t>LKĐT giữa trường CĐKT và DN chỉ có thể đạt hiệu quả cao và bền vững khi có sự quan tâm, hỗ trợ và thống nhất quản lý của Nhà nước. Tổ chức LKĐT là một nhu cầu khách quan, bức thiết và là biện pháp cơ bản trong việc nâng cao chất lượng và hiệu quả của quá trình phát triển nguồn nhân lực. Tuy nhiên hoạt động LKĐT chỉ có thể thành công và đạt hiệu quả tốt nhất trong cỏ chế thị trường hiện nay khi cơ quan quản lý nhà nước cấp trung ương và  cấp địa phương ban hành những chế độ, chính sách khuyến khích đủ mạnh thu huat sự tự nguyên tham gia của các DN và có biện pháp tổ chức, quản lý, điều phối hoạt động LKĐT một cách chặt chẽ, phù hợp.</w:t>
      </w:r>
    </w:p>
    <w:p w:rsidR="006B0738" w:rsidRPr="0062647D" w:rsidRDefault="006B0738" w:rsidP="00CA2A7A">
      <w:pPr>
        <w:pStyle w:val="Heading6"/>
      </w:pPr>
      <w:r w:rsidRPr="0062647D">
        <w:t>3.4.4.3. Nhận thức và phương thức trong quản lý liên kết đào tạo</w:t>
      </w:r>
    </w:p>
    <w:p w:rsidR="006B0738" w:rsidRPr="0062647D" w:rsidRDefault="006B0738" w:rsidP="006B0738">
      <w:pPr>
        <w:spacing w:line="312" w:lineRule="auto"/>
        <w:ind w:firstLine="720"/>
        <w:jc w:val="both"/>
        <w:rPr>
          <w:sz w:val="28"/>
          <w:szCs w:val="28"/>
          <w:lang w:val="nl-NL"/>
        </w:rPr>
      </w:pPr>
      <w:r w:rsidRPr="0062647D">
        <w:rPr>
          <w:sz w:val="28"/>
          <w:szCs w:val="28"/>
          <w:lang w:val="nl-NL"/>
        </w:rPr>
        <w:t>Tùy theo điều kiện và hoàn cảnh cụ thể, mô hình LKĐT và biện pháp quản lý của Nhà nước sẽ có những hình thức và phương pháp khác nhau. Cần phải xây dựng mô hình liên kết dưới sự quản lý của Nhà nước cùng với các giải pháp tổ chức thực hiện phù hợp với điều kiện cụ thể của từng địa phương thì LKĐT giữa nhà trường với DN mới đạt được mục tiêu đề ra và có hiệu quả cao nhất.</w:t>
      </w:r>
    </w:p>
    <w:p w:rsidR="006B0738" w:rsidRPr="0062647D" w:rsidRDefault="006B0738" w:rsidP="006B0738">
      <w:pPr>
        <w:spacing w:line="312" w:lineRule="auto"/>
        <w:ind w:firstLine="720"/>
        <w:jc w:val="both"/>
        <w:rPr>
          <w:sz w:val="28"/>
          <w:szCs w:val="28"/>
          <w:lang w:val="nl-NL"/>
        </w:rPr>
      </w:pPr>
      <w:r w:rsidRPr="0062647D">
        <w:rPr>
          <w:sz w:val="28"/>
          <w:szCs w:val="28"/>
          <w:lang w:val="nl-NL"/>
        </w:rPr>
        <w:t>Do đó, quản lý nhà nước về LKĐT là một hoạt động tất yếu khách quan và có ý nghĩa rất quan trọng; đảm bảo sự ổn định, gắn bó trách nhiệm và quyền lợi trong hoạt động liên kết; đảm bảo sự phát triển đúng hướng của nhà trường và DN so với hướng phát triển chung của toàn xã hôi.</w:t>
      </w:r>
    </w:p>
    <w:p w:rsidR="006B0738" w:rsidRPr="0062647D" w:rsidRDefault="006B0738" w:rsidP="00CA2A7A">
      <w:pPr>
        <w:pStyle w:val="Heading4"/>
      </w:pPr>
      <w:bookmarkStart w:id="33" w:name="_Toc449099163"/>
      <w:r w:rsidRPr="0062647D">
        <w:t>3.4.5. Đánh giá quản lý liên kết đào tạo</w:t>
      </w:r>
      <w:bookmarkEnd w:id="33"/>
    </w:p>
    <w:p w:rsidR="006B0738" w:rsidRPr="0062647D" w:rsidRDefault="006B0738" w:rsidP="006B0738">
      <w:pPr>
        <w:spacing w:line="312" w:lineRule="auto"/>
        <w:ind w:firstLine="720"/>
        <w:jc w:val="both"/>
        <w:rPr>
          <w:sz w:val="28"/>
          <w:szCs w:val="28"/>
          <w:lang w:val="nl-NL"/>
        </w:rPr>
      </w:pPr>
      <w:r w:rsidRPr="0062647D">
        <w:rPr>
          <w:sz w:val="28"/>
          <w:szCs w:val="28"/>
          <w:lang w:val="nl-NL"/>
        </w:rPr>
        <w:t>Muốn đánh giá QLLKĐT thì cần phải có công cụ đánh giá. Công cụ này nhất thiết phải bao gồm các tieu chuẩn, tiêu chí khoa học, khách quan, chinh xác, cụ thể hóa mục đích QLLKĐT và đảm bảo các yêu cầu sau:</w:t>
      </w:r>
    </w:p>
    <w:p w:rsidR="006B0738" w:rsidRPr="0062647D" w:rsidRDefault="006B0738" w:rsidP="006B0738">
      <w:pPr>
        <w:spacing w:line="312" w:lineRule="auto"/>
        <w:ind w:firstLine="720"/>
        <w:jc w:val="both"/>
        <w:rPr>
          <w:sz w:val="28"/>
          <w:szCs w:val="28"/>
          <w:lang w:val="nl-NL"/>
        </w:rPr>
      </w:pPr>
      <w:r w:rsidRPr="0062647D">
        <w:rPr>
          <w:sz w:val="28"/>
          <w:szCs w:val="28"/>
          <w:lang w:val="nl-NL"/>
        </w:rPr>
        <w:t>- Đảm bảo sự cân đói hài hòa giữa cung – cầu, đảm bảo tính phù hợp về chất lượng, thời điểm trong cung ứng nguồn nhân lực cho DN và xã hội;</w:t>
      </w:r>
    </w:p>
    <w:p w:rsidR="006B0738" w:rsidRPr="0062647D" w:rsidRDefault="006B0738" w:rsidP="006B0738">
      <w:pPr>
        <w:spacing w:line="312" w:lineRule="auto"/>
        <w:ind w:firstLine="720"/>
        <w:jc w:val="both"/>
        <w:rPr>
          <w:sz w:val="28"/>
          <w:szCs w:val="28"/>
          <w:lang w:val="nl-NL"/>
        </w:rPr>
      </w:pPr>
      <w:r w:rsidRPr="0062647D">
        <w:rPr>
          <w:sz w:val="28"/>
          <w:szCs w:val="28"/>
          <w:lang w:val="nl-NL"/>
        </w:rPr>
        <w:t>- Đảm bảo sự phát triển đúng hướng của trường CĐKT và DN so với hướng phát triển chung của toàn xã hội. Nâng cao chất lượng đào tạo nguồn nhân lực;</w:t>
      </w:r>
    </w:p>
    <w:p w:rsidR="006B0738" w:rsidRPr="0062647D" w:rsidRDefault="006B0738" w:rsidP="006B0738">
      <w:pPr>
        <w:spacing w:line="312" w:lineRule="auto"/>
        <w:ind w:firstLine="720"/>
        <w:jc w:val="both"/>
        <w:rPr>
          <w:sz w:val="28"/>
          <w:szCs w:val="28"/>
          <w:lang w:val="nl-NL"/>
        </w:rPr>
      </w:pPr>
      <w:r w:rsidRPr="0062647D">
        <w:rPr>
          <w:sz w:val="28"/>
          <w:szCs w:val="28"/>
          <w:lang w:val="nl-NL"/>
        </w:rPr>
        <w:lastRenderedPageBreak/>
        <w:t>- Đảm bảo hiệu quả đầu tư trong quá trình LKĐT, huy động mọi nguồn lực của xã hội tham gia vào sự nghiệp đào tạo nguồn ngân lực;</w:t>
      </w:r>
    </w:p>
    <w:p w:rsidR="006B0738" w:rsidRPr="0062647D" w:rsidRDefault="006B0738" w:rsidP="006B0738">
      <w:pPr>
        <w:spacing w:line="312" w:lineRule="auto"/>
        <w:ind w:firstLine="720"/>
        <w:jc w:val="both"/>
        <w:rPr>
          <w:sz w:val="28"/>
          <w:szCs w:val="28"/>
          <w:lang w:val="nl-NL"/>
        </w:rPr>
      </w:pPr>
      <w:r w:rsidRPr="0062647D">
        <w:rPr>
          <w:sz w:val="28"/>
          <w:szCs w:val="28"/>
          <w:lang w:val="nl-NL"/>
        </w:rPr>
        <w:t>- Đảm bảo sự phát triển bền vững của LKĐT, đảm bảo quyền lợi của DN thông qua các chế độ, chính sách khuyến khích và hỗ trợ đối với các DN có tham gia LKĐT, đảm bảo sự ổn định, gắn bó trách nhiệm trong liên kết.</w:t>
      </w:r>
    </w:p>
    <w:p w:rsidR="006B0738" w:rsidRPr="0062647D" w:rsidRDefault="006B0738" w:rsidP="00CA2A7A">
      <w:pPr>
        <w:pStyle w:val="Heading3"/>
      </w:pPr>
      <w:bookmarkStart w:id="34" w:name="_Toc449099164"/>
      <w:r w:rsidRPr="0062647D">
        <w:t>3.5. Các yếu tố ảnh hưởng đến quản lý hoạt động liên kết  đào tạo giữa trường cao đẳng kỹ thuật và doanh nghiệp</w:t>
      </w:r>
      <w:bookmarkEnd w:id="34"/>
    </w:p>
    <w:p w:rsidR="006B0738" w:rsidRPr="0062647D" w:rsidRDefault="006B0738" w:rsidP="00CA2A7A">
      <w:pPr>
        <w:pStyle w:val="Heading4"/>
      </w:pPr>
      <w:bookmarkStart w:id="35" w:name="_Toc449099165"/>
      <w:r w:rsidRPr="0062647D">
        <w:t>3.5.1. Các yếu tố khách quan</w:t>
      </w:r>
      <w:bookmarkEnd w:id="35"/>
    </w:p>
    <w:p w:rsidR="006B0738" w:rsidRPr="0062647D" w:rsidRDefault="006B0738" w:rsidP="00CA2A7A">
      <w:pPr>
        <w:pStyle w:val="Heading6"/>
      </w:pPr>
      <w:r w:rsidRPr="0062647D">
        <w:t>3.5.1.1. Ý chí của Nhà nước</w:t>
      </w:r>
    </w:p>
    <w:p w:rsidR="006B0738" w:rsidRPr="0062647D" w:rsidRDefault="006B0738" w:rsidP="006B0738">
      <w:pPr>
        <w:spacing w:line="312" w:lineRule="auto"/>
        <w:ind w:firstLine="720"/>
        <w:jc w:val="both"/>
        <w:rPr>
          <w:sz w:val="28"/>
          <w:szCs w:val="28"/>
          <w:lang w:val="nl-NL"/>
        </w:rPr>
      </w:pPr>
      <w:r w:rsidRPr="0062647D">
        <w:rPr>
          <w:sz w:val="28"/>
          <w:szCs w:val="28"/>
          <w:lang w:val="nl-NL"/>
        </w:rPr>
        <w:t>Thể hiện qua các chế độ, chính sách vừa khuyến khích vừa có tính ràng buộc trách nhiệm, tạo điều kiện thúc đẩy phát triển mối LKĐT được ban hành đồng bộ và mang lại lợi ích thực sự cho các bên liên quan, thu hút các DN tích cực tham gia vào quá trình đào tạo nguồn nhân lực cho chính DN và cho xã hội.</w:t>
      </w:r>
    </w:p>
    <w:p w:rsidR="006B0738" w:rsidRPr="0062647D" w:rsidRDefault="006B0738" w:rsidP="00CA2A7A">
      <w:pPr>
        <w:pStyle w:val="Heading6"/>
      </w:pPr>
      <w:r w:rsidRPr="0062647D">
        <w:t>3.5.1.2. Sự phát triển của khoa học quản lý</w:t>
      </w:r>
    </w:p>
    <w:p w:rsidR="006B0738" w:rsidRPr="0062647D" w:rsidRDefault="006B0738" w:rsidP="006B0738">
      <w:pPr>
        <w:spacing w:line="312" w:lineRule="auto"/>
        <w:ind w:firstLine="720"/>
        <w:jc w:val="both"/>
        <w:rPr>
          <w:sz w:val="28"/>
          <w:szCs w:val="28"/>
          <w:lang w:val="nl-NL"/>
        </w:rPr>
      </w:pPr>
      <w:r w:rsidRPr="0062647D">
        <w:rPr>
          <w:sz w:val="28"/>
          <w:szCs w:val="28"/>
          <w:lang w:val="nl-NL"/>
        </w:rPr>
        <w:t>Cùng với sự tăng trưởng của nền kinh tế, những ứng dụng của nền khoa học và công nghệ trong quản lý sẽ tác động đến nội dung và phương thức quản lý.</w:t>
      </w:r>
    </w:p>
    <w:p w:rsidR="006B0738" w:rsidRPr="0062647D" w:rsidRDefault="006B0738" w:rsidP="00CA2A7A">
      <w:pPr>
        <w:pStyle w:val="Heading6"/>
      </w:pPr>
      <w:r w:rsidRPr="0062647D">
        <w:t>3.5.1.3. Sự tham gia ủng hộ của xã hội</w:t>
      </w:r>
    </w:p>
    <w:p w:rsidR="006B0738" w:rsidRPr="0062647D" w:rsidRDefault="006B0738" w:rsidP="006B0738">
      <w:pPr>
        <w:spacing w:line="312" w:lineRule="auto"/>
        <w:ind w:firstLine="720"/>
        <w:jc w:val="both"/>
        <w:rPr>
          <w:sz w:val="28"/>
          <w:szCs w:val="28"/>
          <w:lang w:val="nl-NL"/>
        </w:rPr>
      </w:pPr>
      <w:r w:rsidRPr="0062647D">
        <w:rPr>
          <w:sz w:val="28"/>
          <w:szCs w:val="28"/>
          <w:lang w:val="nl-NL"/>
        </w:rPr>
        <w:t>Có cơ chế để tạo điều kiện cho các hiệp hội nghề nghiệp đủ nguồn lực và khả năng huy động các đơn vị thành viên cùng tích cực tham gia vào quá trình LKĐT.</w:t>
      </w:r>
    </w:p>
    <w:p w:rsidR="006B0738" w:rsidRPr="0062647D" w:rsidRDefault="006B0738" w:rsidP="00CA2A7A">
      <w:pPr>
        <w:pStyle w:val="Heading4"/>
      </w:pPr>
      <w:bookmarkStart w:id="36" w:name="_Toc449099166"/>
      <w:r w:rsidRPr="0062647D">
        <w:t>3.5.2. Các yếu tố chủ quan</w:t>
      </w:r>
      <w:bookmarkEnd w:id="36"/>
    </w:p>
    <w:p w:rsidR="006B0738" w:rsidRPr="0062647D" w:rsidRDefault="006B0738" w:rsidP="00CA2A7A">
      <w:pPr>
        <w:pStyle w:val="Heading6"/>
      </w:pPr>
      <w:r w:rsidRPr="0062647D">
        <w:t>3.5.2.1. Sự tự nguyện của doanh nghiệp</w:t>
      </w:r>
    </w:p>
    <w:p w:rsidR="006B0738" w:rsidRPr="0062647D" w:rsidRDefault="006B0738" w:rsidP="006B0738">
      <w:pPr>
        <w:spacing w:line="312" w:lineRule="auto"/>
        <w:ind w:firstLine="720"/>
        <w:jc w:val="both"/>
        <w:rPr>
          <w:sz w:val="28"/>
          <w:szCs w:val="28"/>
          <w:lang w:val="nl-NL"/>
        </w:rPr>
      </w:pPr>
      <w:r w:rsidRPr="0062647D">
        <w:rPr>
          <w:sz w:val="28"/>
          <w:szCs w:val="28"/>
          <w:lang w:val="nl-NL"/>
        </w:rPr>
        <w:t>Lãnh đạo các DN cần nhận thức đầy đủ trách nhiệm xã hội của mình, tham gia LKĐT nguồn nhân lực là đem lại lợi ích cho chính DN và cho xã hội. Lợi ích đem lại từ bên trong DN khi tham gia liên kết là đội ngũ lao động giỏi và năng suất lao động ngày càng tăng; lợi ích từ bên ngoài là từ chế độ chính sách khuyến khích của Nhà nước.</w:t>
      </w:r>
    </w:p>
    <w:p w:rsidR="006B0738" w:rsidRPr="0062647D" w:rsidRDefault="006B0738" w:rsidP="00CA2A7A">
      <w:pPr>
        <w:pStyle w:val="Heading6"/>
      </w:pPr>
      <w:r w:rsidRPr="0062647D">
        <w:lastRenderedPageBreak/>
        <w:t>3.5.2.2. Chế độ thông tin liên lạc</w:t>
      </w:r>
    </w:p>
    <w:p w:rsidR="006B0738" w:rsidRPr="0062647D" w:rsidRDefault="006B0738" w:rsidP="006B0738">
      <w:pPr>
        <w:spacing w:line="312" w:lineRule="auto"/>
        <w:ind w:firstLine="720"/>
        <w:jc w:val="both"/>
        <w:rPr>
          <w:sz w:val="28"/>
          <w:szCs w:val="28"/>
          <w:lang w:val="nl-NL"/>
        </w:rPr>
      </w:pPr>
      <w:r w:rsidRPr="0062647D">
        <w:rPr>
          <w:sz w:val="28"/>
          <w:szCs w:val="28"/>
          <w:lang w:val="nl-NL"/>
        </w:rPr>
        <w:t>Lãnh đạo các trường CĐKT và DN được thông tin đầy đủ và tạo mọi điều kiện thuận lợi tiếp cận lẫn nhau, các bên chủ động trực tiếp trao đổi thỏa thuận chi tiết để tiến hành ký kết hợp đồng LKĐT các ngành nghề cụ thể.</w:t>
      </w:r>
    </w:p>
    <w:p w:rsidR="006B0738" w:rsidRPr="0062647D" w:rsidRDefault="006B0738" w:rsidP="00CA2A7A">
      <w:pPr>
        <w:pStyle w:val="Heading6"/>
      </w:pPr>
      <w:r w:rsidRPr="0062647D">
        <w:t>3.5.2.3. Năng lực của đội ngũ cán bộ quản lý và giảng viên</w:t>
      </w:r>
    </w:p>
    <w:p w:rsidR="006B0738" w:rsidRPr="0062647D" w:rsidRDefault="006B0738" w:rsidP="006B0738">
      <w:pPr>
        <w:spacing w:line="312" w:lineRule="auto"/>
        <w:ind w:firstLine="720"/>
        <w:jc w:val="both"/>
        <w:rPr>
          <w:sz w:val="28"/>
          <w:szCs w:val="28"/>
          <w:lang w:val="nl-NL"/>
        </w:rPr>
      </w:pPr>
      <w:r w:rsidRPr="0062647D">
        <w:rPr>
          <w:sz w:val="28"/>
          <w:szCs w:val="28"/>
          <w:lang w:val="nl-NL"/>
        </w:rPr>
        <w:t>Năng lực của cán bộ quản lý tại trường CĐKT, DN và thái độ, kiến thức, kỹ năng của đội ngũ giảng viên, cán bộ hướng dẫn thực hành có ảnh hưởng trực tiếp đến nội dung và phương thức QLLKĐT giữa trường CĐKT và DN.</w:t>
      </w:r>
    </w:p>
    <w:p w:rsidR="006B0738" w:rsidRPr="0062647D" w:rsidRDefault="006B0738" w:rsidP="00CA2A7A">
      <w:pPr>
        <w:pStyle w:val="Heading2"/>
      </w:pPr>
      <w:bookmarkStart w:id="37" w:name="_Toc449099167"/>
      <w:r w:rsidRPr="0062647D">
        <w:t>4. MỤC ĐÍCH VÀ NHIỆM VỤ NGHIÊN CỨU</w:t>
      </w:r>
      <w:bookmarkEnd w:id="37"/>
    </w:p>
    <w:p w:rsidR="006B0738" w:rsidRPr="0062647D" w:rsidRDefault="006B0738" w:rsidP="00CA2A7A">
      <w:pPr>
        <w:pStyle w:val="Heading3"/>
      </w:pPr>
      <w:bookmarkStart w:id="38" w:name="_Toc449099168"/>
      <w:r w:rsidRPr="0062647D">
        <w:t>4.1. Mục đích nghiên cứu</w:t>
      </w:r>
      <w:bookmarkEnd w:id="38"/>
    </w:p>
    <w:p w:rsidR="006B0738" w:rsidRPr="0062647D" w:rsidRDefault="006B0738" w:rsidP="006B0738">
      <w:pPr>
        <w:spacing w:line="312" w:lineRule="auto"/>
        <w:ind w:firstLine="720"/>
        <w:jc w:val="both"/>
        <w:rPr>
          <w:sz w:val="28"/>
          <w:szCs w:val="28"/>
          <w:lang w:val="nl-NL"/>
        </w:rPr>
      </w:pPr>
      <w:r w:rsidRPr="0062647D">
        <w:rPr>
          <w:sz w:val="28"/>
          <w:szCs w:val="28"/>
          <w:lang w:val="nl-NL"/>
        </w:rPr>
        <w:t>Đề xuất một số giải pháp quản lý hoạt động liên kết đào tạo giữa các trường cao đẳng kỹ thuật và doanh nghiệp trên địa bàn Tp. HCM, góp phần thực hiện Chiến lược phát triển nguồn nhân lực Việt Nam, thời kỳ 2011-2020.</w:t>
      </w:r>
    </w:p>
    <w:p w:rsidR="006B0738" w:rsidRPr="0062647D" w:rsidRDefault="006B0738" w:rsidP="00CA2A7A">
      <w:pPr>
        <w:pStyle w:val="Heading3"/>
      </w:pPr>
      <w:bookmarkStart w:id="39" w:name="_Toc449099169"/>
      <w:r w:rsidRPr="0062647D">
        <w:t>4.2. Nhiệm vụ nghiên cứu</w:t>
      </w:r>
      <w:bookmarkEnd w:id="39"/>
    </w:p>
    <w:p w:rsidR="006B0738" w:rsidRPr="0062647D" w:rsidRDefault="006B0738" w:rsidP="00CA2A7A">
      <w:pPr>
        <w:pStyle w:val="Heading4"/>
      </w:pPr>
      <w:bookmarkStart w:id="40" w:name="_Toc449099170"/>
      <w:r w:rsidRPr="0062647D">
        <w:t>4.2.1. Nghiên cứu cơ sở lý luận của vấn đề quản lý hoạt động liên kết đào tạo giữa các trường cao đẳng kỹ thuật và doanh nghiệp trên địa bàn Tp. HCM.</w:t>
      </w:r>
      <w:bookmarkEnd w:id="40"/>
    </w:p>
    <w:p w:rsidR="006B0738" w:rsidRPr="0062647D" w:rsidRDefault="006B0738" w:rsidP="00CA2A7A">
      <w:pPr>
        <w:pStyle w:val="Heading4"/>
      </w:pPr>
      <w:bookmarkStart w:id="41" w:name="_Toc449099171"/>
      <w:r w:rsidRPr="0062647D">
        <w:t>4.2.2. Tìm hiểu, nghiên cứu thực trạng quản lý hoạt động liên kết đào tạo giữa các trường cao đẳng kỹ thuật và doanh nghiệp trên địa bàn Tp. HCM.</w:t>
      </w:r>
      <w:bookmarkEnd w:id="41"/>
    </w:p>
    <w:p w:rsidR="006B0738" w:rsidRPr="0062647D" w:rsidRDefault="006B0738" w:rsidP="00CA2A7A">
      <w:pPr>
        <w:pStyle w:val="Heading4"/>
      </w:pPr>
      <w:bookmarkStart w:id="42" w:name="_Toc449099172"/>
      <w:r w:rsidRPr="0062647D">
        <w:t>4.2.3.. Đề xuất các giải pháp quản lý hoạt động liên kết đào tạo giữa các trường cao đẳng kỹ thuật và doanh nghiệp trên địa bàn Tp. HCM.</w:t>
      </w:r>
      <w:bookmarkEnd w:id="42"/>
    </w:p>
    <w:p w:rsidR="006B0738" w:rsidRPr="0062647D" w:rsidRDefault="006B0738" w:rsidP="00CA2A7A">
      <w:pPr>
        <w:pStyle w:val="Heading4"/>
      </w:pPr>
      <w:bookmarkStart w:id="43" w:name="_Toc449099173"/>
      <w:r>
        <w:t>4.2.4</w:t>
      </w:r>
      <w:r w:rsidRPr="0062647D">
        <w:t>.  Kiểm chứng sự cần thiết, tính khả thi và tổ chức thử nghiệm của các giải pháp được đề xuất.</w:t>
      </w:r>
      <w:bookmarkEnd w:id="43"/>
    </w:p>
    <w:p w:rsidR="006B0738" w:rsidRPr="0062647D" w:rsidRDefault="006B0738" w:rsidP="006B0738">
      <w:pPr>
        <w:spacing w:line="312" w:lineRule="auto"/>
        <w:ind w:firstLine="720"/>
        <w:jc w:val="both"/>
        <w:rPr>
          <w:sz w:val="28"/>
          <w:szCs w:val="28"/>
          <w:lang w:val="nl-NL"/>
        </w:rPr>
      </w:pPr>
    </w:p>
    <w:p w:rsidR="006B0738" w:rsidRPr="0062647D" w:rsidRDefault="006B0738" w:rsidP="00CA2A7A">
      <w:pPr>
        <w:pStyle w:val="Heading2"/>
      </w:pPr>
      <w:bookmarkStart w:id="44" w:name="_Toc449099174"/>
      <w:r w:rsidRPr="0062647D">
        <w:lastRenderedPageBreak/>
        <w:t>5. QUAN ĐIỂM TIẾP CẬP VÀ PHƯƠNG PHÁP NGHIÊN CỨU</w:t>
      </w:r>
      <w:bookmarkEnd w:id="44"/>
    </w:p>
    <w:p w:rsidR="006B0738" w:rsidRPr="0062647D" w:rsidRDefault="006B0738" w:rsidP="00CA2A7A">
      <w:pPr>
        <w:pStyle w:val="Heading3"/>
      </w:pPr>
      <w:bookmarkStart w:id="45" w:name="_Toc449099175"/>
      <w:r w:rsidRPr="0062647D">
        <w:t>5.1. Quan điểm tiếp cận</w:t>
      </w:r>
      <w:bookmarkEnd w:id="45"/>
      <w:r w:rsidRPr="0062647D">
        <w:t xml:space="preserve"> </w:t>
      </w:r>
    </w:p>
    <w:p w:rsidR="006B0738" w:rsidRPr="0062647D" w:rsidRDefault="006B0738" w:rsidP="00CA2A7A">
      <w:pPr>
        <w:pStyle w:val="Heading4"/>
      </w:pPr>
      <w:bookmarkStart w:id="46" w:name="_Toc449099176"/>
      <w:r w:rsidRPr="0062647D">
        <w:t>5.1.1. Quan điểm tiếp cận hệ thống - cấu trúc</w:t>
      </w:r>
      <w:bookmarkEnd w:id="46"/>
    </w:p>
    <w:p w:rsidR="006B0738" w:rsidRPr="0062647D" w:rsidRDefault="006B0738" w:rsidP="006B0738">
      <w:pPr>
        <w:spacing w:line="312" w:lineRule="auto"/>
        <w:ind w:firstLine="720"/>
        <w:jc w:val="both"/>
        <w:rPr>
          <w:sz w:val="28"/>
          <w:szCs w:val="28"/>
          <w:lang w:val="nl-NL"/>
        </w:rPr>
      </w:pPr>
      <w:r w:rsidRPr="0062647D">
        <w:rPr>
          <w:sz w:val="28"/>
          <w:szCs w:val="28"/>
          <w:lang w:val="nl-NL"/>
        </w:rPr>
        <w:t>Quan điểm này đòi hỏi khi nghiên cứu lý luận và thực trạng về vấn đề hoạt động liên kết đào tạo và quản lý hoạt động liên kết đào tạo giữa các trường Cao đẳng và doanh nghiệp cần xem xét chúng như là 1 hệ thống có cấu trúc gồm nhiều yếu tố thành phần, nhờ đó đối tượng được xem xét một cách toàn diện, trong trạng thái vận động và phát triển, trong những điều kiện và hoàn cảnh cụ thể để tìm ra bản chất và quy luật vận động của đối tượng.</w:t>
      </w:r>
    </w:p>
    <w:p w:rsidR="006B0738" w:rsidRDefault="006B0738" w:rsidP="00CA2A7A">
      <w:pPr>
        <w:pStyle w:val="Heading4"/>
      </w:pPr>
      <w:bookmarkStart w:id="47" w:name="_Toc449099177"/>
      <w:r w:rsidRPr="00461996">
        <w:t>5.1.2.</w:t>
      </w:r>
      <w:r w:rsidRPr="0062647D">
        <w:t xml:space="preserve"> Quan điểm tiếp cận phát triển</w:t>
      </w:r>
      <w:bookmarkEnd w:id="47"/>
    </w:p>
    <w:p w:rsidR="006B0738" w:rsidRPr="00461996" w:rsidRDefault="006B0738" w:rsidP="006B0738">
      <w:pPr>
        <w:spacing w:line="360" w:lineRule="auto"/>
        <w:ind w:firstLine="720"/>
        <w:jc w:val="both"/>
        <w:rPr>
          <w:sz w:val="28"/>
          <w:szCs w:val="28"/>
          <w:lang w:val="vi-VN"/>
        </w:rPr>
      </w:pPr>
      <w:r w:rsidRPr="00461996">
        <w:rPr>
          <w:sz w:val="28"/>
          <w:szCs w:val="28"/>
        </w:rPr>
        <w:t>Quan điểm</w:t>
      </w:r>
      <w:r w:rsidRPr="00461996">
        <w:rPr>
          <w:sz w:val="28"/>
          <w:szCs w:val="28"/>
          <w:lang w:val="vi-VN"/>
        </w:rPr>
        <w:t xml:space="preserve"> này yêu cầu việc nghiên cứu, đề xuất các giải pháp quản lý hoạt động </w:t>
      </w:r>
      <w:r w:rsidRPr="00461996">
        <w:rPr>
          <w:sz w:val="28"/>
          <w:szCs w:val="28"/>
        </w:rPr>
        <w:t>liên kết đào tạo giữa trường cao đẳng và doanh nghiệp</w:t>
      </w:r>
      <w:r w:rsidRPr="00461996">
        <w:rPr>
          <w:sz w:val="28"/>
          <w:szCs w:val="28"/>
          <w:lang w:val="vi-VN"/>
        </w:rPr>
        <w:t xml:space="preserve"> theo định hướng phát triển</w:t>
      </w:r>
      <w:r w:rsidRPr="00461996">
        <w:rPr>
          <w:sz w:val="28"/>
          <w:szCs w:val="28"/>
        </w:rPr>
        <w:t xml:space="preserve">, </w:t>
      </w:r>
      <w:r w:rsidRPr="00461996">
        <w:rPr>
          <w:sz w:val="28"/>
          <w:szCs w:val="28"/>
          <w:lang w:val="vi-VN"/>
        </w:rPr>
        <w:t xml:space="preserve">phù hợp với </w:t>
      </w:r>
      <w:r w:rsidRPr="00461996">
        <w:rPr>
          <w:sz w:val="28"/>
          <w:szCs w:val="28"/>
        </w:rPr>
        <w:t xml:space="preserve">nhu cầu chất lượng nguồn nhân lực, với sự  năng lực phát triển của cơ sở đào tạo, quá trình tái cơ cấu của các đoanh nghiệp, sự phát triển của </w:t>
      </w:r>
      <w:r w:rsidRPr="00461996">
        <w:rPr>
          <w:sz w:val="28"/>
          <w:szCs w:val="28"/>
          <w:lang w:val="vi-VN"/>
        </w:rPr>
        <w:t xml:space="preserve">khoa học công nghệ và đời sống kinh tế </w:t>
      </w:r>
      <w:r w:rsidRPr="00461996">
        <w:rPr>
          <w:sz w:val="28"/>
          <w:szCs w:val="28"/>
          <w:lang w:val="pt-BR"/>
        </w:rPr>
        <w:t>–</w:t>
      </w:r>
      <w:r w:rsidRPr="00461996">
        <w:rPr>
          <w:sz w:val="28"/>
          <w:szCs w:val="28"/>
          <w:lang w:val="vi-VN"/>
        </w:rPr>
        <w:t xml:space="preserve"> xã hội.</w:t>
      </w:r>
    </w:p>
    <w:p w:rsidR="006B0738" w:rsidRPr="0062647D" w:rsidRDefault="006B0738" w:rsidP="00CA2A7A">
      <w:pPr>
        <w:pStyle w:val="Heading4"/>
      </w:pPr>
      <w:bookmarkStart w:id="48" w:name="_Toc449099178"/>
      <w:r w:rsidRPr="0062647D">
        <w:t>5.1.3. Quan điểm tiếp cận hoạt động</w:t>
      </w:r>
      <w:bookmarkEnd w:id="48"/>
    </w:p>
    <w:p w:rsidR="006B0738" w:rsidRPr="0062647D" w:rsidRDefault="006B0738" w:rsidP="006B0738">
      <w:pPr>
        <w:spacing w:line="312" w:lineRule="auto"/>
        <w:ind w:firstLine="720"/>
        <w:jc w:val="both"/>
        <w:rPr>
          <w:sz w:val="28"/>
          <w:szCs w:val="28"/>
          <w:lang w:val="nl-NL"/>
        </w:rPr>
      </w:pPr>
      <w:r w:rsidRPr="0062647D">
        <w:rPr>
          <w:sz w:val="28"/>
          <w:szCs w:val="28"/>
          <w:lang w:val="nl-NL"/>
        </w:rPr>
        <w:t>Quan điểm này đòi hỏi việc xem xét và đề xuất các giải pháp quản lý hoạt động liên kết đào tạo giữa trường cao đẳng kỹ thuật và doanh nghiệp phải được triển khai trên các hoạt động quản lý cụ thể của các trường cao đẳng kỹ thuật, của doanh nghiệp, cũng như những hoạt động của chính đội ngũ giảng viên, cán bộ quản lý của nhà trường.</w:t>
      </w:r>
    </w:p>
    <w:p w:rsidR="006B0738" w:rsidRPr="0062647D" w:rsidRDefault="006B0738" w:rsidP="00CA2A7A">
      <w:pPr>
        <w:pStyle w:val="Heading4"/>
      </w:pPr>
      <w:bookmarkStart w:id="49" w:name="_Toc449099179"/>
      <w:r w:rsidRPr="0062647D">
        <w:t>5.1.4. Quan điểm thực tiễn</w:t>
      </w:r>
      <w:bookmarkEnd w:id="49"/>
    </w:p>
    <w:p w:rsidR="006B0738" w:rsidRPr="0062647D" w:rsidRDefault="006B0738" w:rsidP="006B0738">
      <w:pPr>
        <w:spacing w:line="312" w:lineRule="auto"/>
        <w:ind w:firstLine="720"/>
        <w:jc w:val="both"/>
        <w:rPr>
          <w:sz w:val="28"/>
          <w:szCs w:val="28"/>
          <w:lang w:val="nl-NL"/>
        </w:rPr>
      </w:pPr>
      <w:r w:rsidRPr="0062647D">
        <w:rPr>
          <w:sz w:val="28"/>
          <w:szCs w:val="28"/>
          <w:lang w:val="nl-NL"/>
        </w:rPr>
        <w:t>Quan điểm này đòi hỏi trong quá trình nghiên cứu phải bám sát thực tiễn hoạt động của các trường cao đẳng kỹ thuật, của doanh nghiệp trước yêu cầu đổi mới của giáo dục nghề nghiệp, của xã hội và của thời đại, phát hiện được những mâu thuẫn, những khó khăn của thực tiễn trong hoạt động liên kết đào tạo để đề xuất các giải pháp quản lý hoạt động liên kết đào tạo giữa nhà trường và doanh nghiệp có cơ sở khoa học và có tính khả thi.</w:t>
      </w:r>
    </w:p>
    <w:p w:rsidR="006B0738" w:rsidRPr="0062647D" w:rsidRDefault="006B0738" w:rsidP="00CA2A7A">
      <w:pPr>
        <w:pStyle w:val="Heading3"/>
      </w:pPr>
      <w:bookmarkStart w:id="50" w:name="_Toc449099180"/>
      <w:r w:rsidRPr="0062647D">
        <w:lastRenderedPageBreak/>
        <w:t>5.2. Phương pháp nghiên cứu</w:t>
      </w:r>
      <w:bookmarkEnd w:id="50"/>
    </w:p>
    <w:p w:rsidR="006B0738" w:rsidRPr="0062647D" w:rsidRDefault="006B0738" w:rsidP="006B0738">
      <w:pPr>
        <w:spacing w:line="312" w:lineRule="auto"/>
        <w:ind w:firstLine="720"/>
        <w:jc w:val="both"/>
        <w:rPr>
          <w:sz w:val="28"/>
          <w:szCs w:val="28"/>
          <w:lang w:val="nl-NL"/>
        </w:rPr>
      </w:pPr>
      <w:r w:rsidRPr="0062647D">
        <w:rPr>
          <w:sz w:val="28"/>
          <w:szCs w:val="28"/>
          <w:lang w:val="nl-NL"/>
        </w:rPr>
        <w:t>Trong quá trình thực hiện luận án, chúng tôi sử dụng các nhóm phương pháp chủ yếu sau đây:</w:t>
      </w:r>
    </w:p>
    <w:p w:rsidR="006B0738" w:rsidRPr="0062647D" w:rsidRDefault="006B0738" w:rsidP="00CA2A7A">
      <w:pPr>
        <w:pStyle w:val="Heading4"/>
      </w:pPr>
      <w:bookmarkStart w:id="51" w:name="_Toc449099181"/>
      <w:r w:rsidRPr="0062647D">
        <w:t>5.2.1. Nhóm các phương pháp nghiên cứu lý luận</w:t>
      </w:r>
      <w:bookmarkEnd w:id="51"/>
    </w:p>
    <w:p w:rsidR="006B0738" w:rsidRPr="0062647D" w:rsidRDefault="006B0738" w:rsidP="006B0738">
      <w:pPr>
        <w:spacing w:line="312" w:lineRule="auto"/>
        <w:ind w:firstLine="720"/>
        <w:jc w:val="both"/>
        <w:rPr>
          <w:sz w:val="28"/>
          <w:szCs w:val="28"/>
          <w:lang w:val="nl-NL"/>
        </w:rPr>
      </w:pPr>
      <w:r w:rsidRPr="00CA2A7A">
        <w:rPr>
          <w:rStyle w:val="Heading6Char"/>
        </w:rPr>
        <w:t>5.2.1.1. Phương pháp hồi cứu tài liệu</w:t>
      </w:r>
      <w:r w:rsidRPr="0062647D">
        <w:rPr>
          <w:sz w:val="28"/>
          <w:szCs w:val="28"/>
          <w:lang w:val="nl-NL"/>
        </w:rPr>
        <w:t>: các văn kiện, tài liệu, Nghị quyết của Đảng, Nhà nước, Bộ Giáo dục và Đào tạo, Tổng cục dạy nghề... về lý luận giáo dục và đào tạo nghề, các chủ trương về đào tạo nghề, đánh giá về kết hợp đào tạo. Phân tích tổng hợp các tài liệu trong và ngoài nước về lý luận giáo dục và đào tạo, các hình thức tổ chức đào tạo, phương thức kết hợp đào tạo ở Việt Nam và trên thế giới.</w:t>
      </w:r>
    </w:p>
    <w:p w:rsidR="006B0738" w:rsidRPr="0062647D" w:rsidRDefault="006B0738" w:rsidP="006B0738">
      <w:pPr>
        <w:spacing w:line="312" w:lineRule="auto"/>
        <w:ind w:firstLine="720"/>
        <w:jc w:val="both"/>
        <w:rPr>
          <w:sz w:val="28"/>
          <w:szCs w:val="28"/>
          <w:lang w:val="nl-NL"/>
        </w:rPr>
      </w:pPr>
      <w:r w:rsidRPr="00CA2A7A">
        <w:rPr>
          <w:rStyle w:val="Heading6Char"/>
        </w:rPr>
        <w:t>5.2.1.2. Phương pháp phân tích- tổng hợp lý thuyết</w:t>
      </w:r>
      <w:r w:rsidRPr="0062647D">
        <w:rPr>
          <w:sz w:val="28"/>
          <w:szCs w:val="28"/>
          <w:lang w:val="nl-NL"/>
        </w:rPr>
        <w:t>; phân loại- hệ thống hóa lý thuyết; cụ thể hóa lý thuyết trong các tài liệu có liên quan để xây dựng cơ sở lý luận của đề tài</w:t>
      </w:r>
    </w:p>
    <w:p w:rsidR="006B0738" w:rsidRPr="0062647D" w:rsidRDefault="006B0738" w:rsidP="00CA2A7A">
      <w:pPr>
        <w:pStyle w:val="Heading4"/>
      </w:pPr>
      <w:bookmarkStart w:id="52" w:name="_Toc449099182"/>
      <w:r w:rsidRPr="0062647D">
        <w:t>5.2.2.  Nhóm các phương pháp nghiên cứu thực tiễn</w:t>
      </w:r>
      <w:bookmarkEnd w:id="52"/>
      <w:r w:rsidRPr="0062647D">
        <w:t xml:space="preserve"> </w:t>
      </w:r>
    </w:p>
    <w:p w:rsidR="006B0738" w:rsidRPr="0062647D" w:rsidRDefault="006B0738" w:rsidP="006B0738">
      <w:pPr>
        <w:spacing w:line="312" w:lineRule="auto"/>
        <w:ind w:firstLine="720"/>
        <w:jc w:val="both"/>
        <w:rPr>
          <w:sz w:val="28"/>
          <w:szCs w:val="28"/>
          <w:lang w:val="nl-NL"/>
        </w:rPr>
      </w:pPr>
      <w:r w:rsidRPr="00CA2A7A">
        <w:rPr>
          <w:rStyle w:val="Heading6Char"/>
        </w:rPr>
        <w:t>5.2.2.1. Phương pháp điều tra để thu thập thông tin về thực trạng đào tạo và kết hợp đào tạo tại trường và DNSX</w:t>
      </w:r>
      <w:r w:rsidRPr="0062647D">
        <w:rPr>
          <w:sz w:val="28"/>
          <w:szCs w:val="28"/>
          <w:lang w:val="nl-NL"/>
        </w:rPr>
        <w:t xml:space="preserve">, đánh giá làm cơ sở để đề xuất phương thức kết hợp và xây dựng các giải pháp thực hiện, thăm dò về tính khả thi và hiệu quả của các giải pháp quản lý đã đề xuất; </w:t>
      </w:r>
    </w:p>
    <w:p w:rsidR="006B0738" w:rsidRPr="0062647D" w:rsidRDefault="00CA2A7A" w:rsidP="00CA2A7A">
      <w:pPr>
        <w:pStyle w:val="Heading6"/>
      </w:pPr>
      <w:r>
        <w:t xml:space="preserve">      </w:t>
      </w:r>
      <w:r w:rsidR="006B0738" w:rsidRPr="0062647D">
        <w:t>5.2.2.2. Phương pháp tổng kết kinh nghiệm giáo dục</w:t>
      </w:r>
    </w:p>
    <w:p w:rsidR="006B0738" w:rsidRPr="0062647D" w:rsidRDefault="006B0738" w:rsidP="006B0738">
      <w:pPr>
        <w:spacing w:line="312" w:lineRule="auto"/>
        <w:ind w:firstLine="720"/>
        <w:jc w:val="both"/>
        <w:rPr>
          <w:sz w:val="28"/>
          <w:szCs w:val="28"/>
          <w:lang w:val="nl-NL"/>
        </w:rPr>
      </w:pPr>
      <w:r w:rsidRPr="00CA2A7A">
        <w:rPr>
          <w:rStyle w:val="Heading6Char"/>
        </w:rPr>
        <w:t>5.2.2.3. Phương pháp chuyên gia</w:t>
      </w:r>
      <w:r w:rsidRPr="0062647D">
        <w:rPr>
          <w:sz w:val="28"/>
          <w:szCs w:val="28"/>
          <w:lang w:val="nl-NL"/>
        </w:rPr>
        <w:t xml:space="preserve">: trao đổi, tham khảo ý kiến, thăm dò về thực trạng đào tạo, chất lượng đào tạo, kết hợp đào tạo, tính khả thi và hợp lý của phương thức đề xuất và các giải pháp thực hiện kết hợp đào tạo; phương pháp thực nghiệm: so sánh, chứng minh tính hiệu quả, tính khả thi của việc áp dụng các giải pháp đã xây dựng để thực hiện phương thức kết hợp đào tạo đã đề xuất. </w:t>
      </w:r>
    </w:p>
    <w:p w:rsidR="006B0738" w:rsidRPr="0062647D" w:rsidRDefault="006B0738" w:rsidP="00CA2A7A">
      <w:pPr>
        <w:pStyle w:val="Heading4"/>
      </w:pPr>
      <w:bookmarkStart w:id="53" w:name="_Toc449099183"/>
      <w:r w:rsidRPr="0062647D">
        <w:t>5.2.3.  Các phương pháp hỗ trợ khác</w:t>
      </w:r>
      <w:bookmarkEnd w:id="53"/>
    </w:p>
    <w:p w:rsidR="006B0738" w:rsidRPr="0062647D" w:rsidRDefault="006B0738" w:rsidP="006B0738">
      <w:pPr>
        <w:spacing w:line="312" w:lineRule="auto"/>
        <w:ind w:firstLine="720"/>
        <w:jc w:val="both"/>
        <w:rPr>
          <w:sz w:val="28"/>
          <w:szCs w:val="28"/>
          <w:lang w:val="nl-NL"/>
        </w:rPr>
      </w:pPr>
      <w:r w:rsidRPr="0062647D">
        <w:rPr>
          <w:sz w:val="28"/>
          <w:szCs w:val="28"/>
          <w:lang w:val="nl-NL"/>
        </w:rPr>
        <w:t>Thống kê toán học, phương pháp hội đồng, phương pháp đo đạc xử lý kết quả…có hay không sử dụng các phần mềm dự báo hay xử lý số liệu...</w:t>
      </w:r>
    </w:p>
    <w:p w:rsidR="006B0738" w:rsidRPr="0062647D" w:rsidRDefault="006B0738" w:rsidP="00CA2A7A">
      <w:pPr>
        <w:pStyle w:val="Heading2"/>
      </w:pPr>
      <w:bookmarkStart w:id="54" w:name="_Toc449099184"/>
      <w:r w:rsidRPr="0062647D">
        <w:lastRenderedPageBreak/>
        <w:t>6. PHẠM VI VÀ ĐỐI TƯỢNG NGHIÊN CỨU</w:t>
      </w:r>
      <w:bookmarkEnd w:id="54"/>
    </w:p>
    <w:p w:rsidR="006B0738" w:rsidRPr="0062647D" w:rsidRDefault="006B0738" w:rsidP="00CA2A7A">
      <w:pPr>
        <w:pStyle w:val="Heading3"/>
      </w:pPr>
      <w:bookmarkStart w:id="55" w:name="_Toc449099185"/>
      <w:r w:rsidRPr="0062647D">
        <w:t>6.1. Phạm vi nghiên cứu</w:t>
      </w:r>
      <w:bookmarkEnd w:id="55"/>
    </w:p>
    <w:p w:rsidR="006B0738" w:rsidRPr="0062647D" w:rsidRDefault="006B0738" w:rsidP="006B0738">
      <w:pPr>
        <w:spacing w:line="312" w:lineRule="auto"/>
        <w:ind w:firstLine="720"/>
        <w:jc w:val="both"/>
        <w:rPr>
          <w:sz w:val="28"/>
          <w:szCs w:val="28"/>
          <w:lang w:val="nl-NL"/>
        </w:rPr>
      </w:pPr>
      <w:bookmarkStart w:id="56" w:name="_Toc449099186"/>
      <w:r w:rsidRPr="00CA2A7A">
        <w:rPr>
          <w:rStyle w:val="Heading4Char"/>
        </w:rPr>
        <w:t>6.1.1. Nghiên cứu các giải pháp quản lý hoạt động liên kết đào tạo giữa các trường cao đẳng kỹ thuật và doanh nghiệp trên địa bàn Tp.HCM</w:t>
      </w:r>
      <w:bookmarkEnd w:id="56"/>
      <w:r w:rsidRPr="0062647D">
        <w:rPr>
          <w:sz w:val="28"/>
          <w:szCs w:val="28"/>
          <w:lang w:val="nl-NL"/>
        </w:rPr>
        <w:t xml:space="preserve"> dưới góc độ quản lý giáo dục, với chủ thể quản lý là bộ môn, khoa, trường cao đẳng kỹ thuật và Sở Giáo dục –Đào tạo Tp.HCM .</w:t>
      </w:r>
    </w:p>
    <w:p w:rsidR="006B0738" w:rsidRPr="0062647D" w:rsidRDefault="006B0738" w:rsidP="006B0738">
      <w:pPr>
        <w:spacing w:line="312" w:lineRule="auto"/>
        <w:ind w:firstLine="720"/>
        <w:jc w:val="both"/>
        <w:rPr>
          <w:sz w:val="28"/>
          <w:szCs w:val="28"/>
          <w:lang w:val="nl-NL"/>
        </w:rPr>
      </w:pPr>
      <w:bookmarkStart w:id="57" w:name="_Toc449099187"/>
      <w:r w:rsidRPr="00CA2A7A">
        <w:rPr>
          <w:rStyle w:val="Heading4Char"/>
        </w:rPr>
        <w:t>6.1.2. Khảo sát thực trạng, thăm dò sự cần thiết và tính khả thi của các giải pháp đề xuất ở các trường cao đẳng kỹ thuật trên địa bàn TP.HCM</w:t>
      </w:r>
      <w:bookmarkEnd w:id="57"/>
      <w:r w:rsidRPr="0062647D">
        <w:rPr>
          <w:sz w:val="28"/>
          <w:szCs w:val="28"/>
          <w:lang w:val="nl-NL"/>
        </w:rPr>
        <w:t>; Thử nghiệm các giải pháp đề xuất ở một số trường cao đẳng kỹ thuật trên địa bàn TP.HCM.</w:t>
      </w:r>
    </w:p>
    <w:p w:rsidR="006B0738" w:rsidRPr="0062647D" w:rsidRDefault="006B0738" w:rsidP="00CA2A7A">
      <w:pPr>
        <w:pStyle w:val="Heading3"/>
      </w:pPr>
      <w:bookmarkStart w:id="58" w:name="_Toc449099188"/>
      <w:r w:rsidRPr="0062647D">
        <w:t>6.2. Đối tượng nghiên cứu</w:t>
      </w:r>
      <w:bookmarkEnd w:id="58"/>
    </w:p>
    <w:p w:rsidR="006B0738" w:rsidRPr="0062647D" w:rsidRDefault="006B0738" w:rsidP="006B0738">
      <w:pPr>
        <w:tabs>
          <w:tab w:val="left" w:pos="567"/>
        </w:tabs>
        <w:spacing w:line="312" w:lineRule="auto"/>
        <w:ind w:firstLine="720"/>
        <w:rPr>
          <w:sz w:val="28"/>
          <w:szCs w:val="28"/>
          <w:lang w:val="nl-NL"/>
        </w:rPr>
      </w:pPr>
      <w:r w:rsidRPr="0062647D">
        <w:rPr>
          <w:sz w:val="28"/>
          <w:szCs w:val="28"/>
          <w:lang w:val="nl-NL"/>
        </w:rPr>
        <w:t>Các giải pháp quản lý hoạt động liên kết đào tạo giữa các trường cao đẳng kỹ thuật và doanh nghiệp trên địa bàn TP.HCM.</w:t>
      </w:r>
    </w:p>
    <w:p w:rsidR="006B0738" w:rsidRDefault="006B0738" w:rsidP="006B0738">
      <w:pPr>
        <w:spacing w:line="312" w:lineRule="auto"/>
        <w:ind w:firstLine="720"/>
        <w:rPr>
          <w:sz w:val="28"/>
          <w:szCs w:val="28"/>
          <w:lang w:val="nl-NL"/>
        </w:rPr>
      </w:pPr>
      <w:r w:rsidRPr="0062647D">
        <w:rPr>
          <w:sz w:val="28"/>
          <w:szCs w:val="28"/>
          <w:lang w:val="nl-NL"/>
        </w:rPr>
        <w:t xml:space="preserve">     </w:t>
      </w:r>
    </w:p>
    <w:p w:rsidR="00CA2A7A" w:rsidRDefault="00CA2A7A" w:rsidP="006B0738">
      <w:pPr>
        <w:spacing w:line="312" w:lineRule="auto"/>
        <w:ind w:firstLine="720"/>
        <w:rPr>
          <w:sz w:val="28"/>
          <w:szCs w:val="28"/>
          <w:lang w:val="nl-NL"/>
        </w:rPr>
      </w:pPr>
    </w:p>
    <w:p w:rsidR="00CA2A7A" w:rsidRDefault="00CA2A7A" w:rsidP="006B0738">
      <w:pPr>
        <w:spacing w:line="312" w:lineRule="auto"/>
        <w:ind w:firstLine="720"/>
        <w:rPr>
          <w:sz w:val="28"/>
          <w:szCs w:val="28"/>
          <w:lang w:val="nl-NL"/>
        </w:rPr>
      </w:pPr>
    </w:p>
    <w:p w:rsidR="00CA2A7A" w:rsidRDefault="00CA2A7A" w:rsidP="006B0738">
      <w:pPr>
        <w:spacing w:line="312" w:lineRule="auto"/>
        <w:ind w:firstLine="720"/>
        <w:rPr>
          <w:sz w:val="28"/>
          <w:szCs w:val="28"/>
          <w:lang w:val="nl-NL"/>
        </w:rPr>
      </w:pPr>
    </w:p>
    <w:p w:rsidR="00CA2A7A" w:rsidRDefault="00CA2A7A" w:rsidP="006B0738">
      <w:pPr>
        <w:spacing w:line="312" w:lineRule="auto"/>
        <w:ind w:firstLine="720"/>
        <w:rPr>
          <w:sz w:val="28"/>
          <w:szCs w:val="28"/>
          <w:lang w:val="nl-NL"/>
        </w:rPr>
      </w:pPr>
    </w:p>
    <w:p w:rsidR="00CA2A7A" w:rsidRDefault="00CA2A7A" w:rsidP="006B0738">
      <w:pPr>
        <w:spacing w:line="312" w:lineRule="auto"/>
        <w:ind w:firstLine="720"/>
        <w:rPr>
          <w:sz w:val="28"/>
          <w:szCs w:val="28"/>
          <w:lang w:val="nl-NL"/>
        </w:rPr>
      </w:pPr>
    </w:p>
    <w:p w:rsidR="00CA2A7A" w:rsidRDefault="00CA2A7A" w:rsidP="006B0738">
      <w:pPr>
        <w:spacing w:line="312" w:lineRule="auto"/>
        <w:ind w:firstLine="720"/>
        <w:rPr>
          <w:sz w:val="28"/>
          <w:szCs w:val="28"/>
          <w:lang w:val="nl-NL"/>
        </w:rPr>
      </w:pPr>
    </w:p>
    <w:p w:rsidR="00CA2A7A" w:rsidRDefault="00CA2A7A" w:rsidP="006B0738">
      <w:pPr>
        <w:spacing w:line="312" w:lineRule="auto"/>
        <w:ind w:firstLine="720"/>
        <w:rPr>
          <w:sz w:val="28"/>
          <w:szCs w:val="28"/>
          <w:lang w:val="nl-NL"/>
        </w:rPr>
      </w:pPr>
    </w:p>
    <w:p w:rsidR="00CA2A7A" w:rsidRDefault="00CA2A7A" w:rsidP="006B0738">
      <w:pPr>
        <w:spacing w:line="312" w:lineRule="auto"/>
        <w:ind w:firstLine="720"/>
        <w:rPr>
          <w:sz w:val="28"/>
          <w:szCs w:val="28"/>
          <w:lang w:val="nl-NL"/>
        </w:rPr>
      </w:pPr>
    </w:p>
    <w:p w:rsidR="00CA2A7A" w:rsidRDefault="00CA2A7A" w:rsidP="006B0738">
      <w:pPr>
        <w:spacing w:line="312" w:lineRule="auto"/>
        <w:ind w:firstLine="720"/>
        <w:rPr>
          <w:sz w:val="28"/>
          <w:szCs w:val="28"/>
          <w:lang w:val="nl-NL"/>
        </w:rPr>
      </w:pPr>
    </w:p>
    <w:p w:rsidR="00CA2A7A" w:rsidRDefault="00CA2A7A" w:rsidP="006B0738">
      <w:pPr>
        <w:spacing w:line="312" w:lineRule="auto"/>
        <w:ind w:firstLine="720"/>
        <w:rPr>
          <w:sz w:val="28"/>
          <w:szCs w:val="28"/>
          <w:lang w:val="nl-NL"/>
        </w:rPr>
      </w:pPr>
    </w:p>
    <w:p w:rsidR="00CA2A7A" w:rsidRDefault="00CA2A7A" w:rsidP="006B0738">
      <w:pPr>
        <w:spacing w:line="312" w:lineRule="auto"/>
        <w:ind w:firstLine="720"/>
        <w:rPr>
          <w:sz w:val="28"/>
          <w:szCs w:val="28"/>
          <w:lang w:val="nl-NL"/>
        </w:rPr>
      </w:pPr>
    </w:p>
    <w:p w:rsidR="00CA2A7A" w:rsidRDefault="00CA2A7A" w:rsidP="006B0738">
      <w:pPr>
        <w:spacing w:line="312" w:lineRule="auto"/>
        <w:ind w:firstLine="720"/>
        <w:rPr>
          <w:sz w:val="28"/>
          <w:szCs w:val="28"/>
          <w:lang w:val="nl-NL"/>
        </w:rPr>
      </w:pPr>
    </w:p>
    <w:p w:rsidR="00CA2A7A" w:rsidRDefault="00CA2A7A" w:rsidP="006B0738">
      <w:pPr>
        <w:spacing w:line="312" w:lineRule="auto"/>
        <w:ind w:firstLine="720"/>
        <w:rPr>
          <w:sz w:val="28"/>
          <w:szCs w:val="28"/>
          <w:lang w:val="nl-NL"/>
        </w:rPr>
      </w:pPr>
    </w:p>
    <w:p w:rsidR="00CA2A7A" w:rsidRDefault="00CA2A7A" w:rsidP="006B0738">
      <w:pPr>
        <w:spacing w:line="312" w:lineRule="auto"/>
        <w:ind w:firstLine="720"/>
        <w:rPr>
          <w:sz w:val="28"/>
          <w:szCs w:val="28"/>
          <w:lang w:val="nl-NL"/>
        </w:rPr>
      </w:pPr>
    </w:p>
    <w:p w:rsidR="00CA2A7A" w:rsidRDefault="00CA2A7A" w:rsidP="006B0738">
      <w:pPr>
        <w:spacing w:line="312" w:lineRule="auto"/>
        <w:ind w:firstLine="720"/>
        <w:rPr>
          <w:sz w:val="28"/>
          <w:szCs w:val="28"/>
          <w:lang w:val="nl-NL"/>
        </w:rPr>
      </w:pPr>
    </w:p>
    <w:p w:rsidR="00CA2A7A" w:rsidRPr="0062647D" w:rsidRDefault="00CA2A7A" w:rsidP="006B0738">
      <w:pPr>
        <w:spacing w:line="312" w:lineRule="auto"/>
        <w:ind w:firstLine="720"/>
        <w:rPr>
          <w:sz w:val="28"/>
          <w:szCs w:val="28"/>
          <w:lang w:val="nl-NL"/>
        </w:rPr>
      </w:pPr>
    </w:p>
    <w:p w:rsidR="006B0738" w:rsidRPr="0062647D" w:rsidRDefault="006B0738" w:rsidP="00CA2A7A">
      <w:pPr>
        <w:pStyle w:val="Heading1"/>
      </w:pPr>
      <w:bookmarkStart w:id="59" w:name="_Toc449099189"/>
      <w:r w:rsidRPr="0062647D">
        <w:rPr>
          <w:lang w:val="nl-NL"/>
        </w:rPr>
        <w:lastRenderedPageBreak/>
        <w:t>PHẦN THỨ BA: KẾT LUẬN</w:t>
      </w:r>
      <w:bookmarkEnd w:id="59"/>
    </w:p>
    <w:p w:rsidR="006B0738" w:rsidRPr="0062647D" w:rsidRDefault="006B0738" w:rsidP="006B0738">
      <w:pPr>
        <w:spacing w:line="312" w:lineRule="auto"/>
        <w:ind w:firstLine="720"/>
        <w:jc w:val="both"/>
        <w:rPr>
          <w:sz w:val="28"/>
          <w:szCs w:val="28"/>
          <w:lang w:val="nl-NL"/>
        </w:rPr>
      </w:pPr>
      <w:r w:rsidRPr="0062647D">
        <w:rPr>
          <w:sz w:val="28"/>
          <w:szCs w:val="28"/>
          <w:lang w:val="nl-NL"/>
        </w:rPr>
        <w:t xml:space="preserve">1. Liên kết trong đào tạo giữa các trường CĐKT và DN là định hướng quan trọng để đổi mới cơ bản và toàn diện đào tạo nguồn nhân lực đáp ứng nhu cầu thị trường lao động và nhu cầu xã hội. </w:t>
      </w:r>
    </w:p>
    <w:p w:rsidR="006B0738" w:rsidRPr="0062647D" w:rsidRDefault="006B0738" w:rsidP="006B0738">
      <w:pPr>
        <w:spacing w:line="312" w:lineRule="auto"/>
        <w:ind w:firstLine="720"/>
        <w:jc w:val="both"/>
        <w:rPr>
          <w:sz w:val="28"/>
          <w:szCs w:val="28"/>
          <w:lang w:val="nl-NL"/>
        </w:rPr>
      </w:pPr>
      <w:r w:rsidRPr="0062647D">
        <w:rPr>
          <w:sz w:val="28"/>
          <w:szCs w:val="28"/>
          <w:lang w:val="nl-NL"/>
        </w:rPr>
        <w:t>2.</w:t>
      </w:r>
      <w:r w:rsidRPr="0062647D">
        <w:rPr>
          <w:sz w:val="28"/>
          <w:szCs w:val="28"/>
        </w:rPr>
        <w:t xml:space="preserve"> </w:t>
      </w:r>
      <w:r w:rsidRPr="0062647D">
        <w:rPr>
          <w:sz w:val="28"/>
          <w:szCs w:val="28"/>
          <w:lang w:val="nl-NL"/>
        </w:rPr>
        <w:t>Liên kết trong đào tạo giữa các trường CĐKT và DN nhằm thực hiện hiệu quả phương châm học đi đôi với hành, lý thuyết với thực tiễn, đào tạo với lao động sản xuất.</w:t>
      </w:r>
    </w:p>
    <w:p w:rsidR="006B0738" w:rsidRPr="0062647D" w:rsidRDefault="006B0738" w:rsidP="006B0738">
      <w:pPr>
        <w:spacing w:line="312" w:lineRule="auto"/>
        <w:ind w:firstLine="720"/>
        <w:jc w:val="both"/>
        <w:rPr>
          <w:iCs/>
          <w:sz w:val="28"/>
          <w:szCs w:val="28"/>
          <w:lang w:val="nl-NL"/>
        </w:rPr>
      </w:pPr>
      <w:r w:rsidRPr="0062647D">
        <w:rPr>
          <w:sz w:val="28"/>
          <w:szCs w:val="28"/>
          <w:lang w:val="nl-NL"/>
        </w:rPr>
        <w:t>3.</w:t>
      </w:r>
      <w:r w:rsidRPr="0062647D">
        <w:rPr>
          <w:sz w:val="28"/>
          <w:szCs w:val="28"/>
        </w:rPr>
        <w:t xml:space="preserve"> </w:t>
      </w:r>
      <w:r w:rsidRPr="0062647D">
        <w:rPr>
          <w:sz w:val="28"/>
          <w:szCs w:val="28"/>
          <w:lang w:val="nl-NL"/>
        </w:rPr>
        <w:t>Liên kết trong đào tạo giữa các trường CĐKT và DN sẽ góp phần bảo đảm quyền lợi cho các đối tượng tham gia vào quá trình đào tạo nguồn nhân lực như nhà nước, người sử dụng lao động, người lao động</w:t>
      </w:r>
      <w:r w:rsidRPr="0062647D">
        <w:rPr>
          <w:iCs/>
          <w:sz w:val="28"/>
          <w:szCs w:val="28"/>
          <w:lang w:val="nl-NL"/>
        </w:rPr>
        <w:t>.</w:t>
      </w:r>
    </w:p>
    <w:p w:rsidR="006B0738" w:rsidRPr="0062647D" w:rsidRDefault="006B0738" w:rsidP="006B0738">
      <w:pPr>
        <w:spacing w:line="312" w:lineRule="auto"/>
        <w:ind w:firstLine="720"/>
        <w:jc w:val="both"/>
        <w:rPr>
          <w:sz w:val="28"/>
          <w:szCs w:val="28"/>
          <w:lang w:val="nl-NL"/>
        </w:rPr>
      </w:pPr>
      <w:r w:rsidRPr="0062647D">
        <w:rPr>
          <w:iCs/>
          <w:sz w:val="28"/>
          <w:szCs w:val="28"/>
          <w:lang w:val="nl-NL"/>
        </w:rPr>
        <w:t>4.</w:t>
      </w:r>
      <w:r w:rsidRPr="0062647D">
        <w:rPr>
          <w:sz w:val="28"/>
          <w:szCs w:val="28"/>
        </w:rPr>
        <w:t xml:space="preserve"> </w:t>
      </w:r>
      <w:r w:rsidRPr="0062647D">
        <w:rPr>
          <w:iCs/>
          <w:sz w:val="28"/>
          <w:szCs w:val="28"/>
          <w:lang w:val="nl-NL"/>
        </w:rPr>
        <w:t>Liên kết trong đào tạo giữa các trường CĐKT và DN chỉ thực hiện các</w:t>
      </w:r>
      <w:r>
        <w:rPr>
          <w:iCs/>
          <w:sz w:val="28"/>
          <w:szCs w:val="28"/>
          <w:lang w:val="nl-NL"/>
        </w:rPr>
        <w:t xml:space="preserve"> </w:t>
      </w:r>
      <w:r w:rsidRPr="0062647D">
        <w:rPr>
          <w:iCs/>
          <w:sz w:val="28"/>
          <w:szCs w:val="28"/>
          <w:lang w:val="nl-NL"/>
        </w:rPr>
        <w:t xml:space="preserve"> kết quả trên cơ sở thực hiện hai bên cùng cộng đồng trách nhiệm và chia sẻ lợi ích</w:t>
      </w:r>
      <w:r w:rsidRPr="0062647D">
        <w:rPr>
          <w:sz w:val="28"/>
          <w:szCs w:val="28"/>
          <w:lang w:val="nl-NL"/>
        </w:rPr>
        <w:t>.</w:t>
      </w:r>
    </w:p>
    <w:p w:rsidR="006B0738" w:rsidRPr="0062647D" w:rsidRDefault="006B0738" w:rsidP="006B0738">
      <w:pPr>
        <w:spacing w:line="312" w:lineRule="auto"/>
        <w:ind w:firstLine="720"/>
        <w:jc w:val="both"/>
        <w:rPr>
          <w:sz w:val="28"/>
          <w:szCs w:val="28"/>
          <w:lang w:val="nl-NL"/>
        </w:rPr>
      </w:pPr>
      <w:r w:rsidRPr="0062647D">
        <w:rPr>
          <w:sz w:val="28"/>
          <w:szCs w:val="28"/>
          <w:lang w:val="nl-NL"/>
        </w:rPr>
        <w:t>5. Liên kết trong đào tạo giữa các trường CĐKT và DN là con đường ngắn nhất để sinh viên sau khi tốt nghiệp từ các trường CĐKT có cơ hội tiếp cận với việc làm tại các DN, là giải pháp nâng cao chất lượng đào tạo với sức cạnh tranh của nhân lực trên thị trường lao động trong và ngoài nước.</w:t>
      </w:r>
    </w:p>
    <w:p w:rsidR="006B0738" w:rsidRPr="0062647D" w:rsidRDefault="006B0738" w:rsidP="006B0738">
      <w:pPr>
        <w:spacing w:line="312" w:lineRule="auto"/>
        <w:ind w:firstLine="720"/>
        <w:jc w:val="both"/>
        <w:rPr>
          <w:sz w:val="28"/>
          <w:szCs w:val="28"/>
          <w:lang w:val="nl-NL"/>
        </w:rPr>
      </w:pPr>
    </w:p>
    <w:p w:rsidR="006B0738" w:rsidRPr="0062647D" w:rsidRDefault="006B0738" w:rsidP="006B0738">
      <w:pPr>
        <w:spacing w:line="312" w:lineRule="auto"/>
        <w:ind w:firstLine="720"/>
        <w:jc w:val="both"/>
        <w:rPr>
          <w:sz w:val="28"/>
          <w:szCs w:val="28"/>
          <w:lang w:val="nl-NL"/>
        </w:rPr>
      </w:pPr>
    </w:p>
    <w:p w:rsidR="006B0738" w:rsidRPr="0062647D" w:rsidRDefault="006B0738" w:rsidP="006B0738">
      <w:pPr>
        <w:spacing w:line="312" w:lineRule="auto"/>
        <w:ind w:firstLine="720"/>
        <w:jc w:val="both"/>
        <w:rPr>
          <w:sz w:val="28"/>
          <w:szCs w:val="28"/>
          <w:lang w:val="nl-NL"/>
        </w:rPr>
      </w:pPr>
    </w:p>
    <w:p w:rsidR="006B0738" w:rsidRPr="0062647D" w:rsidRDefault="006B0738" w:rsidP="006B0738">
      <w:pPr>
        <w:spacing w:line="312" w:lineRule="auto"/>
        <w:ind w:firstLine="720"/>
        <w:jc w:val="both"/>
        <w:rPr>
          <w:sz w:val="28"/>
          <w:szCs w:val="28"/>
          <w:lang w:val="nl-NL"/>
        </w:rPr>
      </w:pPr>
    </w:p>
    <w:p w:rsidR="006B0738" w:rsidRDefault="006B0738" w:rsidP="006B0738">
      <w:pPr>
        <w:spacing w:line="312" w:lineRule="auto"/>
        <w:ind w:firstLine="720"/>
        <w:jc w:val="both"/>
        <w:rPr>
          <w:sz w:val="28"/>
          <w:szCs w:val="28"/>
          <w:lang w:val="nl-NL"/>
        </w:rPr>
      </w:pPr>
    </w:p>
    <w:p w:rsidR="00CA2A7A" w:rsidRDefault="00CA2A7A" w:rsidP="006B0738">
      <w:pPr>
        <w:spacing w:line="312" w:lineRule="auto"/>
        <w:ind w:firstLine="720"/>
        <w:jc w:val="both"/>
        <w:rPr>
          <w:sz w:val="28"/>
          <w:szCs w:val="28"/>
          <w:lang w:val="nl-NL"/>
        </w:rPr>
      </w:pPr>
    </w:p>
    <w:p w:rsidR="00CA2A7A" w:rsidRDefault="00CA2A7A" w:rsidP="006B0738">
      <w:pPr>
        <w:spacing w:line="312" w:lineRule="auto"/>
        <w:ind w:firstLine="720"/>
        <w:jc w:val="both"/>
        <w:rPr>
          <w:sz w:val="28"/>
          <w:szCs w:val="28"/>
          <w:lang w:val="nl-NL"/>
        </w:rPr>
      </w:pPr>
    </w:p>
    <w:p w:rsidR="00CA2A7A" w:rsidRDefault="00CA2A7A" w:rsidP="006B0738">
      <w:pPr>
        <w:spacing w:line="312" w:lineRule="auto"/>
        <w:ind w:firstLine="720"/>
        <w:jc w:val="both"/>
        <w:rPr>
          <w:sz w:val="28"/>
          <w:szCs w:val="28"/>
          <w:lang w:val="nl-NL"/>
        </w:rPr>
      </w:pPr>
    </w:p>
    <w:p w:rsidR="00CA2A7A" w:rsidRDefault="00CA2A7A" w:rsidP="006B0738">
      <w:pPr>
        <w:spacing w:line="312" w:lineRule="auto"/>
        <w:ind w:firstLine="720"/>
        <w:jc w:val="both"/>
        <w:rPr>
          <w:sz w:val="28"/>
          <w:szCs w:val="28"/>
          <w:lang w:val="nl-NL"/>
        </w:rPr>
      </w:pPr>
    </w:p>
    <w:p w:rsidR="00CA2A7A" w:rsidRDefault="00CA2A7A" w:rsidP="006B0738">
      <w:pPr>
        <w:spacing w:line="312" w:lineRule="auto"/>
        <w:ind w:firstLine="720"/>
        <w:jc w:val="both"/>
        <w:rPr>
          <w:sz w:val="28"/>
          <w:szCs w:val="28"/>
          <w:lang w:val="nl-NL"/>
        </w:rPr>
      </w:pPr>
    </w:p>
    <w:p w:rsidR="00CA2A7A" w:rsidRDefault="00CA2A7A" w:rsidP="006B0738">
      <w:pPr>
        <w:spacing w:line="312" w:lineRule="auto"/>
        <w:ind w:firstLine="720"/>
        <w:jc w:val="both"/>
        <w:rPr>
          <w:sz w:val="28"/>
          <w:szCs w:val="28"/>
          <w:lang w:val="nl-NL"/>
        </w:rPr>
      </w:pPr>
    </w:p>
    <w:p w:rsidR="00CA2A7A" w:rsidRDefault="00CA2A7A" w:rsidP="006B0738">
      <w:pPr>
        <w:spacing w:line="312" w:lineRule="auto"/>
        <w:ind w:firstLine="720"/>
        <w:jc w:val="both"/>
        <w:rPr>
          <w:sz w:val="28"/>
          <w:szCs w:val="28"/>
          <w:lang w:val="nl-NL"/>
        </w:rPr>
      </w:pPr>
    </w:p>
    <w:p w:rsidR="00CA2A7A" w:rsidRDefault="00CA2A7A" w:rsidP="006B0738">
      <w:pPr>
        <w:spacing w:line="312" w:lineRule="auto"/>
        <w:ind w:firstLine="720"/>
        <w:jc w:val="both"/>
        <w:rPr>
          <w:sz w:val="28"/>
          <w:szCs w:val="28"/>
          <w:lang w:val="nl-NL"/>
        </w:rPr>
      </w:pPr>
    </w:p>
    <w:p w:rsidR="00CA2A7A" w:rsidRDefault="00CA2A7A" w:rsidP="006B0738">
      <w:pPr>
        <w:spacing w:line="312" w:lineRule="auto"/>
        <w:ind w:firstLine="720"/>
        <w:jc w:val="both"/>
        <w:rPr>
          <w:sz w:val="28"/>
          <w:szCs w:val="28"/>
          <w:lang w:val="nl-NL"/>
        </w:rPr>
      </w:pPr>
    </w:p>
    <w:p w:rsidR="00CA2A7A" w:rsidRDefault="00CA2A7A" w:rsidP="006B0738">
      <w:pPr>
        <w:spacing w:line="312" w:lineRule="auto"/>
        <w:ind w:firstLine="720"/>
        <w:jc w:val="both"/>
        <w:rPr>
          <w:sz w:val="28"/>
          <w:szCs w:val="28"/>
          <w:lang w:val="nl-NL"/>
        </w:rPr>
      </w:pPr>
    </w:p>
    <w:p w:rsidR="00CA2A7A" w:rsidRDefault="00CA2A7A" w:rsidP="006B0738">
      <w:pPr>
        <w:spacing w:line="312" w:lineRule="auto"/>
        <w:ind w:firstLine="720"/>
        <w:jc w:val="both"/>
        <w:rPr>
          <w:sz w:val="28"/>
          <w:szCs w:val="28"/>
          <w:lang w:val="nl-NL"/>
        </w:rPr>
      </w:pPr>
    </w:p>
    <w:p w:rsidR="00CA2A7A" w:rsidRPr="0062647D" w:rsidRDefault="00CA2A7A" w:rsidP="006B0738">
      <w:pPr>
        <w:spacing w:line="312" w:lineRule="auto"/>
        <w:ind w:firstLine="720"/>
        <w:jc w:val="both"/>
        <w:rPr>
          <w:sz w:val="28"/>
          <w:szCs w:val="28"/>
          <w:lang w:val="nl-NL"/>
        </w:rPr>
      </w:pPr>
    </w:p>
    <w:p w:rsidR="006B0738" w:rsidRPr="0062647D" w:rsidRDefault="006B0738" w:rsidP="00CA2A7A">
      <w:pPr>
        <w:pStyle w:val="Heading1"/>
        <w:rPr>
          <w:lang w:val="nl-NL"/>
        </w:rPr>
      </w:pPr>
      <w:bookmarkStart w:id="60" w:name="_Toc449099190"/>
      <w:r w:rsidRPr="0062647D">
        <w:rPr>
          <w:lang w:val="nl-NL"/>
        </w:rPr>
        <w:lastRenderedPageBreak/>
        <w:t>TÀI LIỆU THAM KHẢO</w:t>
      </w:r>
      <w:bookmarkEnd w:id="60"/>
    </w:p>
    <w:p w:rsidR="006B0738" w:rsidRPr="0062647D" w:rsidRDefault="006B0738" w:rsidP="006B0738">
      <w:pPr>
        <w:spacing w:line="312" w:lineRule="auto"/>
        <w:rPr>
          <w:sz w:val="28"/>
          <w:szCs w:val="28"/>
          <w:lang w:val="nl-NL"/>
        </w:rPr>
      </w:pPr>
    </w:p>
    <w:p w:rsidR="006B0738" w:rsidRPr="0062647D" w:rsidRDefault="006B0738" w:rsidP="00B020E8">
      <w:pPr>
        <w:numPr>
          <w:ilvl w:val="0"/>
          <w:numId w:val="1"/>
        </w:numPr>
        <w:spacing w:line="312" w:lineRule="auto"/>
        <w:jc w:val="both"/>
        <w:rPr>
          <w:sz w:val="28"/>
          <w:szCs w:val="28"/>
          <w:lang w:val="nl-NL"/>
        </w:rPr>
      </w:pPr>
      <w:r w:rsidRPr="0062647D">
        <w:rPr>
          <w:b/>
          <w:sz w:val="28"/>
          <w:szCs w:val="28"/>
          <w:lang w:val="nl-NL"/>
        </w:rPr>
        <w:t>Bộ Lao động, Thương binh và Xã hội.</w:t>
      </w:r>
      <w:r w:rsidRPr="0062647D">
        <w:rPr>
          <w:sz w:val="28"/>
          <w:szCs w:val="28"/>
          <w:lang w:val="nl-NL"/>
        </w:rPr>
        <w:t xml:space="preserve"> </w:t>
      </w:r>
      <w:r w:rsidRPr="0062647D">
        <w:rPr>
          <w:i/>
          <w:sz w:val="28"/>
          <w:szCs w:val="28"/>
          <w:lang w:val="nl-NL"/>
        </w:rPr>
        <w:t>Báo cáo tình hình Dạy nghề giai đoạn 1998 đến nay. Định hướng và các giải pháp cơ bản phát triển dạy nghề</w:t>
      </w:r>
      <w:r w:rsidRPr="0062647D">
        <w:rPr>
          <w:sz w:val="28"/>
          <w:szCs w:val="28"/>
          <w:lang w:val="nl-NL"/>
        </w:rPr>
        <w:t xml:space="preserve">, Hà Nội, 2004. </w:t>
      </w:r>
    </w:p>
    <w:p w:rsidR="006B0738" w:rsidRPr="0062647D" w:rsidRDefault="006B0738" w:rsidP="00B020E8">
      <w:pPr>
        <w:numPr>
          <w:ilvl w:val="0"/>
          <w:numId w:val="1"/>
        </w:numPr>
        <w:spacing w:line="312" w:lineRule="auto"/>
        <w:jc w:val="both"/>
        <w:rPr>
          <w:sz w:val="28"/>
          <w:szCs w:val="28"/>
          <w:lang w:val="nl-NL"/>
        </w:rPr>
      </w:pPr>
      <w:r w:rsidRPr="0062647D">
        <w:rPr>
          <w:b/>
          <w:sz w:val="28"/>
          <w:szCs w:val="28"/>
          <w:lang w:val="nl-NL"/>
        </w:rPr>
        <w:t>Bộ Lao động, Thương binh và Xã hội</w:t>
      </w:r>
      <w:r w:rsidRPr="0062647D">
        <w:rPr>
          <w:sz w:val="28"/>
          <w:szCs w:val="28"/>
          <w:lang w:val="nl-NL"/>
        </w:rPr>
        <w:t xml:space="preserve">. </w:t>
      </w:r>
      <w:r w:rsidRPr="0062647D">
        <w:rPr>
          <w:i/>
          <w:sz w:val="28"/>
          <w:szCs w:val="28"/>
          <w:lang w:val="nl-NL"/>
        </w:rPr>
        <w:t>Xây dựng mô hình liên kết dạy nghề giữa nhà trường và doanh nghiệp</w:t>
      </w:r>
      <w:r w:rsidRPr="0062647D">
        <w:rPr>
          <w:sz w:val="28"/>
          <w:szCs w:val="28"/>
          <w:lang w:val="nl-NL"/>
        </w:rPr>
        <w:t xml:space="preserve">, CB 2004 - 02 - 03 trường Kỹ thuật và Công nghệ, Hà Nội, 2004. </w:t>
      </w:r>
    </w:p>
    <w:p w:rsidR="006B0738" w:rsidRDefault="006B0738" w:rsidP="00B020E8">
      <w:pPr>
        <w:numPr>
          <w:ilvl w:val="0"/>
          <w:numId w:val="1"/>
        </w:numPr>
        <w:spacing w:line="312" w:lineRule="auto"/>
        <w:jc w:val="both"/>
        <w:rPr>
          <w:sz w:val="28"/>
          <w:szCs w:val="28"/>
          <w:lang w:val="nl-NL"/>
        </w:rPr>
      </w:pPr>
      <w:r w:rsidRPr="0062647D">
        <w:rPr>
          <w:b/>
          <w:sz w:val="28"/>
          <w:szCs w:val="28"/>
          <w:lang w:val="nl-NL"/>
        </w:rPr>
        <w:t>Bộ Lao động - Thương binh và Xã hội.</w:t>
      </w:r>
      <w:r w:rsidRPr="0062647D">
        <w:rPr>
          <w:sz w:val="28"/>
          <w:szCs w:val="28"/>
          <w:lang w:val="nl-NL"/>
        </w:rPr>
        <w:t xml:space="preserve"> </w:t>
      </w:r>
      <w:r w:rsidRPr="0062647D">
        <w:rPr>
          <w:i/>
          <w:sz w:val="28"/>
          <w:szCs w:val="28"/>
          <w:lang w:val="nl-NL"/>
        </w:rPr>
        <w:t>Đào tạo nghề đáp ứng nhu cầu phát triển CNH</w:t>
      </w:r>
      <w:r w:rsidRPr="0062647D">
        <w:rPr>
          <w:sz w:val="28"/>
          <w:szCs w:val="28"/>
          <w:lang w:val="nl-NL"/>
        </w:rPr>
        <w:t>-</w:t>
      </w:r>
      <w:r w:rsidRPr="0062647D">
        <w:rPr>
          <w:i/>
          <w:sz w:val="28"/>
          <w:szCs w:val="28"/>
          <w:lang w:val="nl-NL"/>
        </w:rPr>
        <w:t>HĐH</w:t>
      </w:r>
      <w:r w:rsidRPr="0062647D">
        <w:rPr>
          <w:sz w:val="28"/>
          <w:szCs w:val="28"/>
          <w:lang w:val="nl-NL"/>
        </w:rPr>
        <w:t xml:space="preserve">, Hà Nội, 2001. </w:t>
      </w:r>
    </w:p>
    <w:p w:rsidR="006B0738" w:rsidRPr="00461996" w:rsidRDefault="006B0738" w:rsidP="00B020E8">
      <w:pPr>
        <w:numPr>
          <w:ilvl w:val="0"/>
          <w:numId w:val="1"/>
        </w:numPr>
        <w:spacing w:line="312" w:lineRule="auto"/>
        <w:jc w:val="both"/>
        <w:rPr>
          <w:sz w:val="28"/>
          <w:szCs w:val="28"/>
          <w:lang w:val="nl-NL"/>
        </w:rPr>
      </w:pPr>
      <w:r w:rsidRPr="00461996">
        <w:rPr>
          <w:b/>
          <w:sz w:val="28"/>
          <w:szCs w:val="28"/>
          <w:lang w:val="nl-NL"/>
        </w:rPr>
        <w:t>Bộ Giáo dục và Đào tạo</w:t>
      </w:r>
      <w:r w:rsidRPr="00461996">
        <w:rPr>
          <w:sz w:val="28"/>
          <w:szCs w:val="28"/>
          <w:lang w:val="nl-NL"/>
        </w:rPr>
        <w:t xml:space="preserve"> (2015), </w:t>
      </w:r>
      <w:r w:rsidRPr="00461996">
        <w:rPr>
          <w:i/>
          <w:sz w:val="28"/>
          <w:szCs w:val="28"/>
          <w:lang w:val="nl-NL"/>
        </w:rPr>
        <w:t>Thông tư số 01/2015/TT-BGDĐT ngày 15 tháng 01 năm 2015 về việc ban hành Điều lệ trường cao đẳng</w:t>
      </w:r>
    </w:p>
    <w:p w:rsidR="006B0738" w:rsidRPr="0062647D" w:rsidRDefault="006B0738" w:rsidP="00B020E8">
      <w:pPr>
        <w:numPr>
          <w:ilvl w:val="0"/>
          <w:numId w:val="1"/>
        </w:numPr>
        <w:spacing w:line="312" w:lineRule="auto"/>
        <w:jc w:val="both"/>
        <w:rPr>
          <w:sz w:val="28"/>
          <w:szCs w:val="28"/>
          <w:lang w:val="nl-NL"/>
        </w:rPr>
      </w:pPr>
      <w:r w:rsidRPr="0062647D">
        <w:rPr>
          <w:b/>
          <w:sz w:val="28"/>
          <w:szCs w:val="28"/>
          <w:lang w:val="nl-NL"/>
        </w:rPr>
        <w:t>Bernd Praetzler</w:t>
      </w:r>
      <w:r w:rsidRPr="0062647D">
        <w:rPr>
          <w:sz w:val="28"/>
          <w:szCs w:val="28"/>
          <w:lang w:val="nl-NL"/>
        </w:rPr>
        <w:t xml:space="preserve">. </w:t>
      </w:r>
      <w:r w:rsidRPr="0062647D">
        <w:rPr>
          <w:i/>
          <w:sz w:val="28"/>
          <w:szCs w:val="28"/>
          <w:lang w:val="nl-NL"/>
        </w:rPr>
        <w:t>Giải pháp đào tạo nghề từ hệ thống kép, CHLB Đức</w:t>
      </w:r>
      <w:r w:rsidRPr="0062647D">
        <w:rPr>
          <w:sz w:val="28"/>
          <w:szCs w:val="28"/>
          <w:lang w:val="nl-NL"/>
        </w:rPr>
        <w:t xml:space="preserve">, (2004). </w:t>
      </w:r>
    </w:p>
    <w:p w:rsidR="006B0738" w:rsidRPr="0062647D" w:rsidRDefault="006B0738" w:rsidP="00B020E8">
      <w:pPr>
        <w:numPr>
          <w:ilvl w:val="0"/>
          <w:numId w:val="1"/>
        </w:numPr>
        <w:spacing w:line="312" w:lineRule="auto"/>
        <w:jc w:val="both"/>
        <w:rPr>
          <w:sz w:val="28"/>
          <w:szCs w:val="28"/>
          <w:lang w:val="nl-NL"/>
        </w:rPr>
      </w:pPr>
      <w:r w:rsidRPr="0062647D">
        <w:rPr>
          <w:b/>
          <w:sz w:val="28"/>
          <w:szCs w:val="28"/>
          <w:lang w:val="nl-NL"/>
        </w:rPr>
        <w:t>Bryan Daly &amp; Nguyễn Tiến Đạt</w:t>
      </w:r>
      <w:r w:rsidRPr="0062647D">
        <w:rPr>
          <w:sz w:val="28"/>
          <w:szCs w:val="28"/>
          <w:lang w:val="nl-NL"/>
        </w:rPr>
        <w:t xml:space="preserve">. </w:t>
      </w:r>
      <w:r w:rsidRPr="0062647D">
        <w:rPr>
          <w:i/>
          <w:sz w:val="28"/>
          <w:szCs w:val="28"/>
          <w:lang w:val="nl-NL"/>
        </w:rPr>
        <w:t xml:space="preserve">Tư vấn Trường - Ngành hiệu quả, Dự án Giáo dục kỹ thuật và Dạy nghề quốc gia </w:t>
      </w:r>
      <w:r w:rsidRPr="0062647D">
        <w:rPr>
          <w:sz w:val="28"/>
          <w:szCs w:val="28"/>
          <w:lang w:val="nl-NL"/>
        </w:rPr>
        <w:t xml:space="preserve">- Tổng cục Dạy nghề, Hà Nội,  2004.  </w:t>
      </w:r>
    </w:p>
    <w:p w:rsidR="006B0738" w:rsidRDefault="006B0738" w:rsidP="00B020E8">
      <w:pPr>
        <w:numPr>
          <w:ilvl w:val="0"/>
          <w:numId w:val="1"/>
        </w:numPr>
        <w:spacing w:line="312" w:lineRule="auto"/>
        <w:jc w:val="both"/>
        <w:rPr>
          <w:sz w:val="28"/>
          <w:szCs w:val="28"/>
          <w:lang w:val="nl-NL"/>
        </w:rPr>
      </w:pPr>
      <w:r w:rsidRPr="0062647D">
        <w:rPr>
          <w:b/>
          <w:sz w:val="28"/>
          <w:szCs w:val="28"/>
          <w:lang w:val="nl-NL"/>
        </w:rPr>
        <w:t>Chính phủ nước Cộng hòa Xã hội chủ nghĩa Việt Nam.</w:t>
      </w:r>
      <w:r w:rsidRPr="0062647D">
        <w:rPr>
          <w:sz w:val="28"/>
          <w:szCs w:val="28"/>
          <w:lang w:val="nl-NL"/>
        </w:rPr>
        <w:t xml:space="preserve"> </w:t>
      </w:r>
      <w:r w:rsidRPr="0062647D">
        <w:rPr>
          <w:i/>
          <w:sz w:val="28"/>
          <w:szCs w:val="28"/>
          <w:lang w:val="nl-NL"/>
        </w:rPr>
        <w:t>Nghị quyết 90/ CP về Phương hướng và chủ trương xã hội hóa các hoạt động giáo dục, y tế, văn hóa</w:t>
      </w:r>
      <w:r w:rsidRPr="0062647D">
        <w:rPr>
          <w:sz w:val="28"/>
          <w:szCs w:val="28"/>
          <w:lang w:val="nl-NL"/>
        </w:rPr>
        <w:t xml:space="preserve">,  Hà Nội, ngày 21/ 8/ 1997. </w:t>
      </w:r>
    </w:p>
    <w:p w:rsidR="006B0738" w:rsidRPr="00461996" w:rsidRDefault="006B0738" w:rsidP="00B020E8">
      <w:pPr>
        <w:numPr>
          <w:ilvl w:val="0"/>
          <w:numId w:val="1"/>
        </w:numPr>
        <w:spacing w:line="312" w:lineRule="auto"/>
        <w:jc w:val="both"/>
        <w:rPr>
          <w:sz w:val="28"/>
          <w:szCs w:val="28"/>
          <w:lang w:val="nl-NL"/>
        </w:rPr>
      </w:pPr>
      <w:r>
        <w:rPr>
          <w:b/>
          <w:sz w:val="28"/>
          <w:szCs w:val="28"/>
          <w:lang w:val="nl-NL"/>
        </w:rPr>
        <w:t xml:space="preserve"> </w:t>
      </w:r>
      <w:r w:rsidRPr="00461996">
        <w:rPr>
          <w:b/>
          <w:sz w:val="28"/>
          <w:szCs w:val="28"/>
          <w:lang w:val="nl-NL"/>
        </w:rPr>
        <w:t>Chính phủ</w:t>
      </w:r>
      <w:r w:rsidRPr="00461996">
        <w:rPr>
          <w:sz w:val="28"/>
          <w:szCs w:val="28"/>
          <w:lang w:val="nl-NL"/>
        </w:rPr>
        <w:t xml:space="preserve"> (2010), </w:t>
      </w:r>
      <w:r w:rsidRPr="00950093">
        <w:rPr>
          <w:i/>
          <w:sz w:val="28"/>
          <w:szCs w:val="28"/>
          <w:lang w:val="nl-NL"/>
        </w:rPr>
        <w:t>Nghị  định 115/2010/NĐ-CP ngày 24/12/2010 quy định trách nhiệm quản lý nhà  nước về giáo dục</w:t>
      </w:r>
      <w:r w:rsidRPr="00461996">
        <w:rPr>
          <w:sz w:val="28"/>
          <w:szCs w:val="28"/>
          <w:lang w:val="nl-NL"/>
        </w:rPr>
        <w:t>, Hà Nội</w:t>
      </w:r>
      <w:r>
        <w:rPr>
          <w:sz w:val="28"/>
          <w:szCs w:val="28"/>
          <w:lang w:val="nl-NL"/>
        </w:rPr>
        <w:t>, 2010</w:t>
      </w:r>
      <w:r w:rsidRPr="00461996">
        <w:rPr>
          <w:sz w:val="28"/>
          <w:szCs w:val="28"/>
          <w:lang w:val="nl-NL"/>
        </w:rPr>
        <w:t>.</w:t>
      </w:r>
    </w:p>
    <w:p w:rsidR="006B0738" w:rsidRPr="00A932D3" w:rsidRDefault="006B0738" w:rsidP="00B020E8">
      <w:pPr>
        <w:numPr>
          <w:ilvl w:val="0"/>
          <w:numId w:val="1"/>
        </w:numPr>
        <w:spacing w:line="312" w:lineRule="auto"/>
        <w:jc w:val="both"/>
        <w:rPr>
          <w:sz w:val="28"/>
          <w:szCs w:val="28"/>
          <w:lang w:val="nl-NL"/>
        </w:rPr>
      </w:pPr>
      <w:r w:rsidRPr="00461996">
        <w:rPr>
          <w:b/>
          <w:sz w:val="28"/>
          <w:szCs w:val="28"/>
          <w:lang w:val="nl-NL"/>
        </w:rPr>
        <w:t xml:space="preserve"> Chính phủ</w:t>
      </w:r>
      <w:r w:rsidRPr="00461996">
        <w:rPr>
          <w:sz w:val="28"/>
          <w:szCs w:val="28"/>
          <w:lang w:val="nl-NL"/>
        </w:rPr>
        <w:t xml:space="preserve"> (2015), </w:t>
      </w:r>
      <w:r w:rsidRPr="00950093">
        <w:rPr>
          <w:i/>
          <w:sz w:val="28"/>
          <w:szCs w:val="28"/>
          <w:lang w:val="nl-NL"/>
        </w:rPr>
        <w:t>Nghị định số 48/2015-CP ngày  15/5/2015 về quy định chi tiết một số điều của Luật giáo dục nghề nghiệp</w:t>
      </w:r>
      <w:r w:rsidRPr="00461996">
        <w:rPr>
          <w:sz w:val="28"/>
          <w:szCs w:val="28"/>
          <w:lang w:val="nl-NL"/>
        </w:rPr>
        <w:t>, Hà Nội</w:t>
      </w:r>
      <w:r>
        <w:rPr>
          <w:sz w:val="28"/>
          <w:szCs w:val="28"/>
          <w:lang w:val="nl-NL"/>
        </w:rPr>
        <w:t>, 2010</w:t>
      </w:r>
      <w:r w:rsidRPr="00A932D3">
        <w:rPr>
          <w:color w:val="0000FF"/>
          <w:sz w:val="28"/>
          <w:szCs w:val="28"/>
          <w:lang w:val="nl-NL"/>
        </w:rPr>
        <w:t>.</w:t>
      </w:r>
    </w:p>
    <w:p w:rsidR="006B0738" w:rsidRPr="0062647D" w:rsidRDefault="006B0738" w:rsidP="00B020E8">
      <w:pPr>
        <w:numPr>
          <w:ilvl w:val="0"/>
          <w:numId w:val="1"/>
        </w:numPr>
        <w:spacing w:line="312" w:lineRule="auto"/>
        <w:jc w:val="both"/>
        <w:rPr>
          <w:sz w:val="28"/>
          <w:szCs w:val="28"/>
          <w:lang w:val="nl-NL"/>
        </w:rPr>
      </w:pPr>
      <w:r w:rsidRPr="0062647D">
        <w:rPr>
          <w:b/>
          <w:sz w:val="28"/>
          <w:szCs w:val="28"/>
          <w:lang w:val="nl-NL"/>
        </w:rPr>
        <w:t>Dự án Giáo dục kỹ thuật và Dạy nghề, Tổng cục Dạy nghề và Viện khoa học lao động và các vấn đề xã hội.</w:t>
      </w:r>
      <w:r w:rsidRPr="0062647D">
        <w:rPr>
          <w:sz w:val="28"/>
          <w:szCs w:val="28"/>
          <w:lang w:val="nl-NL"/>
        </w:rPr>
        <w:t xml:space="preserve"> </w:t>
      </w:r>
      <w:r w:rsidRPr="0062647D">
        <w:rPr>
          <w:i/>
          <w:sz w:val="28"/>
          <w:szCs w:val="28"/>
          <w:lang w:val="nl-NL"/>
        </w:rPr>
        <w:t>Báo cáo tổng hợp kết quả điều tra ”Cơ sở sản xuất kinh doanh và cơ sở dạy nghề”</w:t>
      </w:r>
      <w:r w:rsidRPr="0062647D">
        <w:rPr>
          <w:sz w:val="28"/>
          <w:szCs w:val="28"/>
          <w:lang w:val="nl-NL"/>
        </w:rPr>
        <w:t xml:space="preserve">, Hà Nội, 2003. </w:t>
      </w:r>
    </w:p>
    <w:p w:rsidR="006B0738" w:rsidRPr="0062647D" w:rsidRDefault="006B0738" w:rsidP="00B020E8">
      <w:pPr>
        <w:numPr>
          <w:ilvl w:val="0"/>
          <w:numId w:val="1"/>
        </w:numPr>
        <w:spacing w:line="312" w:lineRule="auto"/>
        <w:jc w:val="both"/>
        <w:rPr>
          <w:sz w:val="28"/>
          <w:szCs w:val="28"/>
          <w:lang w:val="nl-NL"/>
        </w:rPr>
      </w:pPr>
      <w:r w:rsidRPr="0062647D">
        <w:rPr>
          <w:b/>
          <w:sz w:val="28"/>
          <w:szCs w:val="28"/>
          <w:lang w:val="nl-NL"/>
        </w:rPr>
        <w:t>Trần Thiên Dũng, Vũ Minh Đức.</w:t>
      </w:r>
      <w:r w:rsidRPr="0062647D">
        <w:rPr>
          <w:sz w:val="28"/>
          <w:szCs w:val="28"/>
          <w:lang w:val="nl-NL"/>
        </w:rPr>
        <w:t xml:space="preserve"> </w:t>
      </w:r>
      <w:r w:rsidRPr="0062647D">
        <w:rPr>
          <w:i/>
          <w:sz w:val="28"/>
          <w:szCs w:val="28"/>
          <w:lang w:val="nl-NL"/>
        </w:rPr>
        <w:t>Giải pháp tổ chức sản xuất và chiến lược Marketing trong các trường giáo dục kỹ thuật và dạy nghề</w:t>
      </w:r>
      <w:r w:rsidRPr="0062647D">
        <w:rPr>
          <w:sz w:val="28"/>
          <w:szCs w:val="28"/>
          <w:lang w:val="nl-NL"/>
        </w:rPr>
        <w:t xml:space="preserve">, Dự án Giáo dục kỹ thuật và Dạy nghề quốc gia - Tổng cục Dạy nghề, Hà Nội, 2003. </w:t>
      </w:r>
    </w:p>
    <w:p w:rsidR="006B0738" w:rsidRDefault="006B0738" w:rsidP="00B020E8">
      <w:pPr>
        <w:numPr>
          <w:ilvl w:val="0"/>
          <w:numId w:val="1"/>
        </w:numPr>
        <w:spacing w:line="312" w:lineRule="auto"/>
        <w:jc w:val="both"/>
        <w:rPr>
          <w:sz w:val="28"/>
          <w:szCs w:val="28"/>
          <w:lang w:val="nl-NL"/>
        </w:rPr>
      </w:pPr>
      <w:r w:rsidRPr="0062647D">
        <w:rPr>
          <w:b/>
          <w:sz w:val="28"/>
          <w:szCs w:val="28"/>
          <w:lang w:val="nl-NL"/>
        </w:rPr>
        <w:t>Đảng Cộng sản Việt Nam.</w:t>
      </w:r>
      <w:r w:rsidRPr="0062647D">
        <w:rPr>
          <w:sz w:val="28"/>
          <w:szCs w:val="28"/>
          <w:lang w:val="nl-NL"/>
        </w:rPr>
        <w:t xml:space="preserve"> </w:t>
      </w:r>
      <w:r w:rsidRPr="0062647D">
        <w:rPr>
          <w:i/>
          <w:sz w:val="28"/>
          <w:szCs w:val="28"/>
          <w:lang w:val="nl-NL"/>
        </w:rPr>
        <w:t>Văn kiện Hội nghị lần 2 BCH Trung ương khóa VIII,</w:t>
      </w:r>
      <w:r w:rsidRPr="0062647D">
        <w:rPr>
          <w:sz w:val="28"/>
          <w:szCs w:val="28"/>
          <w:lang w:val="nl-NL"/>
        </w:rPr>
        <w:t xml:space="preserve"> NXB Chính trị quốc gia, Hà Nội, 1997.  </w:t>
      </w:r>
    </w:p>
    <w:p w:rsidR="006B0738" w:rsidRPr="00950093" w:rsidRDefault="006B0738" w:rsidP="00B020E8">
      <w:pPr>
        <w:numPr>
          <w:ilvl w:val="0"/>
          <w:numId w:val="1"/>
        </w:numPr>
        <w:spacing w:line="312" w:lineRule="auto"/>
        <w:jc w:val="both"/>
        <w:rPr>
          <w:sz w:val="28"/>
          <w:szCs w:val="28"/>
          <w:lang w:val="nl-NL"/>
        </w:rPr>
      </w:pPr>
      <w:r>
        <w:rPr>
          <w:b/>
          <w:sz w:val="28"/>
          <w:szCs w:val="28"/>
          <w:lang w:val="nl-NL"/>
        </w:rPr>
        <w:lastRenderedPageBreak/>
        <w:t xml:space="preserve"> </w:t>
      </w:r>
      <w:r w:rsidRPr="00950093">
        <w:rPr>
          <w:b/>
          <w:sz w:val="28"/>
          <w:szCs w:val="28"/>
          <w:lang w:val="nl-NL"/>
        </w:rPr>
        <w:t>Đảng Cộng sản Việt Nam</w:t>
      </w:r>
      <w:r w:rsidRPr="00950093">
        <w:rPr>
          <w:sz w:val="28"/>
          <w:szCs w:val="28"/>
          <w:lang w:val="nl-NL"/>
        </w:rPr>
        <w:t xml:space="preserve"> (2013), </w:t>
      </w:r>
      <w:r w:rsidRPr="00950093">
        <w:rPr>
          <w:i/>
          <w:sz w:val="28"/>
          <w:szCs w:val="28"/>
          <w:lang w:val="nl-NL"/>
        </w:rPr>
        <w:t>Nghị quyết số 29-NQ/TW ngày 4/11/2013 của Hội nghị lần thứ 8, Ban Chấp hành Trung ương khóa XI về đổi mới căn bản, toàn diện giáo dục và đào tạo, đáp ứng yêu cầu công nghiệp hóa, hiện đại hóa trong điều kiện kinh tế thị trường định hướng xã hội chủ nghĩa và hội nhập quốc tế.</w:t>
      </w:r>
    </w:p>
    <w:p w:rsidR="006B0738" w:rsidRPr="00950093" w:rsidRDefault="006B0738" w:rsidP="00B020E8">
      <w:pPr>
        <w:numPr>
          <w:ilvl w:val="0"/>
          <w:numId w:val="1"/>
        </w:numPr>
        <w:spacing w:line="312" w:lineRule="auto"/>
        <w:jc w:val="both"/>
        <w:rPr>
          <w:i/>
          <w:sz w:val="28"/>
          <w:szCs w:val="28"/>
          <w:lang w:val="nl-NL"/>
        </w:rPr>
      </w:pPr>
      <w:r w:rsidRPr="00950093">
        <w:rPr>
          <w:b/>
          <w:sz w:val="28"/>
          <w:szCs w:val="28"/>
          <w:lang w:val="nl-NL"/>
        </w:rPr>
        <w:t xml:space="preserve"> Đảng Cộng sản Việt Nam</w:t>
      </w:r>
      <w:r w:rsidRPr="00950093">
        <w:rPr>
          <w:sz w:val="28"/>
          <w:szCs w:val="28"/>
          <w:lang w:val="nl-NL"/>
        </w:rPr>
        <w:t xml:space="preserve"> (2016), </w:t>
      </w:r>
      <w:r w:rsidRPr="00950093">
        <w:rPr>
          <w:i/>
          <w:sz w:val="28"/>
          <w:szCs w:val="28"/>
          <w:lang w:val="nl-NL"/>
        </w:rPr>
        <w:t>Văn kiện đại hội đại biểu toàn quốc lần thứ XII</w:t>
      </w:r>
    </w:p>
    <w:p w:rsidR="006B0738" w:rsidRPr="00A932D3" w:rsidRDefault="006B0738" w:rsidP="00B020E8">
      <w:pPr>
        <w:numPr>
          <w:ilvl w:val="0"/>
          <w:numId w:val="1"/>
        </w:numPr>
        <w:spacing w:line="312" w:lineRule="auto"/>
        <w:jc w:val="both"/>
        <w:rPr>
          <w:sz w:val="28"/>
          <w:szCs w:val="28"/>
          <w:lang w:val="nl-NL"/>
        </w:rPr>
      </w:pPr>
      <w:r>
        <w:rPr>
          <w:b/>
          <w:sz w:val="28"/>
          <w:szCs w:val="28"/>
          <w:lang w:val="nl-NL"/>
        </w:rPr>
        <w:t xml:space="preserve"> </w:t>
      </w:r>
      <w:r w:rsidRPr="00A932D3">
        <w:rPr>
          <w:b/>
          <w:sz w:val="28"/>
          <w:szCs w:val="28"/>
          <w:lang w:val="nl-NL"/>
        </w:rPr>
        <w:t>Trần Khắc Hoàn, Hoàng Xuân Trường, Phan Hồng Hải</w:t>
      </w:r>
      <w:r w:rsidRPr="00A932D3">
        <w:rPr>
          <w:sz w:val="28"/>
          <w:szCs w:val="28"/>
          <w:lang w:val="nl-NL"/>
        </w:rPr>
        <w:t xml:space="preserve">. </w:t>
      </w:r>
      <w:r w:rsidRPr="00A932D3">
        <w:rPr>
          <w:i/>
          <w:sz w:val="28"/>
          <w:szCs w:val="28"/>
          <w:lang w:val="nl-NL"/>
        </w:rPr>
        <w:t>Báo cáo kết quả thực hiện đề tài: Nghiên cứu đề xuất một số giải pháp kết hợp đào tạo nghề giữa nhà trường và doanh nghiệp nhằm nâng cao chất lượng đào tạo nghề</w:t>
      </w:r>
      <w:r w:rsidRPr="00A932D3">
        <w:rPr>
          <w:sz w:val="28"/>
          <w:szCs w:val="28"/>
          <w:lang w:val="nl-NL"/>
        </w:rPr>
        <w:t>, Sở Khoa học và công nghệ Nghệ An,  Vinh, 12/2009.</w:t>
      </w:r>
    </w:p>
    <w:p w:rsidR="006B0738" w:rsidRPr="0062647D" w:rsidRDefault="006B0738" w:rsidP="00B020E8">
      <w:pPr>
        <w:numPr>
          <w:ilvl w:val="0"/>
          <w:numId w:val="1"/>
        </w:numPr>
        <w:spacing w:line="312" w:lineRule="auto"/>
        <w:jc w:val="both"/>
        <w:rPr>
          <w:sz w:val="28"/>
          <w:szCs w:val="28"/>
          <w:lang w:val="nl-NL"/>
        </w:rPr>
      </w:pPr>
      <w:r w:rsidRPr="0062647D">
        <w:rPr>
          <w:b/>
          <w:sz w:val="28"/>
          <w:szCs w:val="28"/>
          <w:lang w:val="nl-NL"/>
        </w:rPr>
        <w:t>Nguyễn Ngọc Hợi, Lưu Xuân Mới</w:t>
      </w:r>
      <w:r w:rsidRPr="0062647D">
        <w:rPr>
          <w:sz w:val="28"/>
          <w:szCs w:val="28"/>
          <w:lang w:val="nl-NL"/>
        </w:rPr>
        <w:t xml:space="preserve">. </w:t>
      </w:r>
      <w:r w:rsidRPr="0062647D">
        <w:rPr>
          <w:i/>
          <w:sz w:val="28"/>
          <w:szCs w:val="28"/>
          <w:lang w:val="nl-NL"/>
        </w:rPr>
        <w:t>Thanh tra, kiểm tra và đánh giá trong giáo dục,</w:t>
      </w:r>
      <w:r w:rsidRPr="0062647D">
        <w:rPr>
          <w:sz w:val="28"/>
          <w:szCs w:val="28"/>
          <w:lang w:val="nl-NL"/>
        </w:rPr>
        <w:t xml:space="preserve"> Đại học Vinh, 2008.</w:t>
      </w:r>
    </w:p>
    <w:p w:rsidR="006B0738" w:rsidRPr="0062647D" w:rsidRDefault="006B0738" w:rsidP="00B020E8">
      <w:pPr>
        <w:numPr>
          <w:ilvl w:val="0"/>
          <w:numId w:val="1"/>
        </w:numPr>
        <w:spacing w:line="312" w:lineRule="auto"/>
        <w:jc w:val="both"/>
        <w:rPr>
          <w:sz w:val="28"/>
          <w:szCs w:val="28"/>
          <w:lang w:val="nl-NL"/>
        </w:rPr>
      </w:pPr>
      <w:r w:rsidRPr="0062647D">
        <w:rPr>
          <w:b/>
          <w:sz w:val="28"/>
          <w:szCs w:val="28"/>
          <w:lang w:val="nl-NL"/>
        </w:rPr>
        <w:t>Phạm Minh Hùng</w:t>
      </w:r>
      <w:r w:rsidRPr="0062647D">
        <w:rPr>
          <w:sz w:val="28"/>
          <w:szCs w:val="28"/>
          <w:lang w:val="nl-NL"/>
        </w:rPr>
        <w:t xml:space="preserve">. </w:t>
      </w:r>
      <w:r w:rsidRPr="0062647D">
        <w:rPr>
          <w:i/>
          <w:sz w:val="28"/>
          <w:szCs w:val="28"/>
          <w:lang w:val="nl-NL"/>
        </w:rPr>
        <w:t>Giáo dục học</w:t>
      </w:r>
      <w:r w:rsidRPr="0062647D">
        <w:rPr>
          <w:sz w:val="28"/>
          <w:szCs w:val="28"/>
          <w:lang w:val="nl-NL"/>
        </w:rPr>
        <w:t>, Đại học Vinh, 2009.</w:t>
      </w:r>
    </w:p>
    <w:p w:rsidR="006B0738" w:rsidRPr="0062647D" w:rsidRDefault="006B0738" w:rsidP="00B020E8">
      <w:pPr>
        <w:numPr>
          <w:ilvl w:val="0"/>
          <w:numId w:val="1"/>
        </w:numPr>
        <w:spacing w:line="312" w:lineRule="auto"/>
        <w:jc w:val="both"/>
        <w:rPr>
          <w:sz w:val="28"/>
          <w:szCs w:val="28"/>
          <w:lang w:val="nl-NL"/>
        </w:rPr>
      </w:pPr>
      <w:r w:rsidRPr="0062647D">
        <w:rPr>
          <w:b/>
          <w:sz w:val="28"/>
          <w:szCs w:val="28"/>
          <w:lang w:val="nl-NL"/>
        </w:rPr>
        <w:t>IFABTBP</w:t>
      </w:r>
      <w:r w:rsidRPr="0062647D">
        <w:rPr>
          <w:sz w:val="28"/>
          <w:szCs w:val="28"/>
          <w:lang w:val="nl-NL"/>
        </w:rPr>
        <w:t xml:space="preserve">. </w:t>
      </w:r>
      <w:r w:rsidRPr="0062647D">
        <w:rPr>
          <w:i/>
          <w:sz w:val="28"/>
          <w:szCs w:val="28"/>
          <w:lang w:val="nl-NL"/>
        </w:rPr>
        <w:t>Đào tạo luân phiên tại Pháp</w:t>
      </w:r>
      <w:r w:rsidRPr="0062647D">
        <w:rPr>
          <w:sz w:val="28"/>
          <w:szCs w:val="28"/>
          <w:lang w:val="nl-NL"/>
        </w:rPr>
        <w:t xml:space="preserve">, Hội thảo khoa học, Hà Nội, 1998. </w:t>
      </w:r>
    </w:p>
    <w:p w:rsidR="006B0738" w:rsidRPr="0062647D" w:rsidRDefault="006B0738" w:rsidP="00B020E8">
      <w:pPr>
        <w:numPr>
          <w:ilvl w:val="0"/>
          <w:numId w:val="1"/>
        </w:numPr>
        <w:spacing w:line="312" w:lineRule="auto"/>
        <w:jc w:val="both"/>
        <w:rPr>
          <w:sz w:val="28"/>
          <w:szCs w:val="28"/>
          <w:lang w:val="nl-NL"/>
        </w:rPr>
      </w:pPr>
      <w:r w:rsidRPr="0062647D">
        <w:rPr>
          <w:b/>
          <w:sz w:val="28"/>
          <w:szCs w:val="28"/>
          <w:lang w:val="nl-NL"/>
        </w:rPr>
        <w:t>Phan Quốc Lâm, Nguyễn Bá Minh</w:t>
      </w:r>
      <w:r w:rsidRPr="0062647D">
        <w:rPr>
          <w:sz w:val="28"/>
          <w:szCs w:val="28"/>
          <w:lang w:val="nl-NL"/>
        </w:rPr>
        <w:t xml:space="preserve">. </w:t>
      </w:r>
      <w:r w:rsidRPr="0062647D">
        <w:rPr>
          <w:i/>
          <w:sz w:val="28"/>
          <w:szCs w:val="28"/>
          <w:lang w:val="nl-NL"/>
        </w:rPr>
        <w:t>Tâm lí học dạy học</w:t>
      </w:r>
      <w:r w:rsidRPr="0062647D">
        <w:rPr>
          <w:sz w:val="28"/>
          <w:szCs w:val="28"/>
          <w:lang w:val="nl-NL"/>
        </w:rPr>
        <w:t>, Đại học Vinh, 2007.</w:t>
      </w:r>
    </w:p>
    <w:p w:rsidR="006B0738" w:rsidRPr="0062647D" w:rsidRDefault="006B0738" w:rsidP="00B020E8">
      <w:pPr>
        <w:numPr>
          <w:ilvl w:val="0"/>
          <w:numId w:val="1"/>
        </w:numPr>
        <w:spacing w:line="312" w:lineRule="auto"/>
        <w:jc w:val="both"/>
        <w:rPr>
          <w:sz w:val="28"/>
          <w:szCs w:val="28"/>
          <w:lang w:val="nl-NL"/>
        </w:rPr>
      </w:pPr>
      <w:r w:rsidRPr="0062647D">
        <w:rPr>
          <w:b/>
          <w:sz w:val="28"/>
          <w:szCs w:val="28"/>
          <w:lang w:val="nl-NL"/>
        </w:rPr>
        <w:t>Luật Dạy nghề</w:t>
      </w:r>
      <w:r w:rsidRPr="0062647D">
        <w:rPr>
          <w:sz w:val="28"/>
          <w:szCs w:val="28"/>
          <w:lang w:val="nl-NL"/>
        </w:rPr>
        <w:t xml:space="preserve"> (dự thảo năm 2005). </w:t>
      </w:r>
    </w:p>
    <w:p w:rsidR="006B0738" w:rsidRPr="0043096D" w:rsidRDefault="006B0738" w:rsidP="00B020E8">
      <w:pPr>
        <w:numPr>
          <w:ilvl w:val="0"/>
          <w:numId w:val="1"/>
        </w:numPr>
        <w:spacing w:line="312" w:lineRule="auto"/>
        <w:jc w:val="both"/>
        <w:rPr>
          <w:sz w:val="28"/>
          <w:szCs w:val="28"/>
          <w:lang w:val="nl-NL"/>
        </w:rPr>
      </w:pPr>
      <w:r w:rsidRPr="0043096D">
        <w:rPr>
          <w:b/>
          <w:sz w:val="28"/>
          <w:szCs w:val="28"/>
          <w:lang w:val="nl-NL"/>
        </w:rPr>
        <w:t>Luật Giáo dục</w:t>
      </w:r>
      <w:r w:rsidRPr="0043096D">
        <w:rPr>
          <w:sz w:val="28"/>
          <w:szCs w:val="28"/>
          <w:lang w:val="nl-NL"/>
        </w:rPr>
        <w:t xml:space="preserve"> (2005), Nxb Chính trị Quốc gia, Hà Nội. </w:t>
      </w:r>
    </w:p>
    <w:p w:rsidR="006B0738" w:rsidRPr="00950093" w:rsidRDefault="006B0738" w:rsidP="00B020E8">
      <w:pPr>
        <w:numPr>
          <w:ilvl w:val="0"/>
          <w:numId w:val="1"/>
        </w:numPr>
        <w:spacing w:line="336" w:lineRule="auto"/>
        <w:jc w:val="both"/>
        <w:rPr>
          <w:sz w:val="28"/>
          <w:szCs w:val="28"/>
          <w:lang w:val="vi-VN"/>
        </w:rPr>
      </w:pPr>
      <w:r w:rsidRPr="00950093">
        <w:rPr>
          <w:b/>
          <w:sz w:val="28"/>
          <w:szCs w:val="28"/>
          <w:lang w:val="vi-VN"/>
        </w:rPr>
        <w:t>Phùng Xuân Nhạ</w:t>
      </w:r>
      <w:r w:rsidRPr="00950093">
        <w:rPr>
          <w:b/>
          <w:sz w:val="28"/>
          <w:szCs w:val="28"/>
        </w:rPr>
        <w:t xml:space="preserve"> </w:t>
      </w:r>
      <w:r w:rsidRPr="00950093">
        <w:rPr>
          <w:sz w:val="28"/>
          <w:szCs w:val="28"/>
        </w:rPr>
        <w:t>(2009)</w:t>
      </w:r>
      <w:r w:rsidRPr="00950093">
        <w:rPr>
          <w:sz w:val="28"/>
          <w:szCs w:val="28"/>
          <w:lang w:val="vi-VN"/>
        </w:rPr>
        <w:t xml:space="preserve">, </w:t>
      </w:r>
      <w:r w:rsidRPr="00950093">
        <w:rPr>
          <w:i/>
          <w:sz w:val="28"/>
          <w:szCs w:val="28"/>
          <w:lang w:val="vi-VN"/>
        </w:rPr>
        <w:t>Mô hình đào tạo gắn với nhu cầu doanh nghiệp</w:t>
      </w:r>
      <w:r w:rsidRPr="00950093">
        <w:rPr>
          <w:sz w:val="28"/>
          <w:szCs w:val="28"/>
          <w:lang w:val="vi-VN"/>
        </w:rPr>
        <w:t>, Tạp chí Khoa học (Đại học Quốc gia Hà Nội), 2009.</w:t>
      </w:r>
    </w:p>
    <w:p w:rsidR="006B0738" w:rsidRPr="00950093" w:rsidRDefault="006B0738" w:rsidP="00B020E8">
      <w:pPr>
        <w:numPr>
          <w:ilvl w:val="0"/>
          <w:numId w:val="1"/>
        </w:numPr>
        <w:spacing w:line="312" w:lineRule="auto"/>
        <w:jc w:val="both"/>
        <w:rPr>
          <w:sz w:val="28"/>
          <w:szCs w:val="28"/>
          <w:lang w:val="nl-NL"/>
        </w:rPr>
      </w:pPr>
      <w:r w:rsidRPr="00950093">
        <w:rPr>
          <w:sz w:val="28"/>
          <w:szCs w:val="28"/>
          <w:lang w:val="nl-NL"/>
        </w:rPr>
        <w:t xml:space="preserve"> </w:t>
      </w:r>
      <w:r w:rsidRPr="00950093">
        <w:rPr>
          <w:b/>
          <w:sz w:val="28"/>
          <w:szCs w:val="28"/>
          <w:lang w:val="nl-NL"/>
        </w:rPr>
        <w:t>Sở GD-ĐT TP. Hồ Chí Minh</w:t>
      </w:r>
      <w:r w:rsidRPr="00950093">
        <w:rPr>
          <w:sz w:val="28"/>
          <w:szCs w:val="28"/>
          <w:lang w:val="nl-NL"/>
        </w:rPr>
        <w:t xml:space="preserve"> (2015), Quyết định số 1737/GDĐT-GDCN&amp;ĐH ngày 08 tháng 6 năm 2015 </w:t>
      </w:r>
      <w:r w:rsidRPr="00950093">
        <w:rPr>
          <w:i/>
          <w:sz w:val="28"/>
          <w:szCs w:val="28"/>
          <w:lang w:val="nl-NL"/>
        </w:rPr>
        <w:t>về thang điểm đánh giá tiêu chí trường tiên tiến bậc Cao đẳng và TCCN</w:t>
      </w:r>
      <w:r w:rsidRPr="00950093">
        <w:rPr>
          <w:sz w:val="28"/>
          <w:szCs w:val="28"/>
          <w:lang w:val="nl-NL"/>
        </w:rPr>
        <w:t xml:space="preserve"> theo quyết định số 3036/QĐ-UBND của UBND Thành phố, TP. Hồ Chí Minh.</w:t>
      </w:r>
    </w:p>
    <w:p w:rsidR="006B0738" w:rsidRDefault="006B0738" w:rsidP="00B020E8">
      <w:pPr>
        <w:numPr>
          <w:ilvl w:val="0"/>
          <w:numId w:val="1"/>
        </w:numPr>
        <w:spacing w:line="312" w:lineRule="auto"/>
        <w:jc w:val="both"/>
        <w:rPr>
          <w:sz w:val="28"/>
          <w:szCs w:val="28"/>
          <w:lang w:val="nl-NL"/>
        </w:rPr>
      </w:pPr>
      <w:r w:rsidRPr="0062647D">
        <w:rPr>
          <w:b/>
          <w:sz w:val="28"/>
          <w:szCs w:val="28"/>
          <w:lang w:val="nl-NL"/>
        </w:rPr>
        <w:t>Thái Văn Thành</w:t>
      </w:r>
      <w:r>
        <w:rPr>
          <w:b/>
          <w:sz w:val="28"/>
          <w:szCs w:val="28"/>
          <w:lang w:val="nl-NL"/>
        </w:rPr>
        <w:t xml:space="preserve"> (2008), </w:t>
      </w:r>
      <w:r w:rsidRPr="0062647D">
        <w:rPr>
          <w:i/>
          <w:sz w:val="28"/>
          <w:szCs w:val="28"/>
          <w:lang w:val="nl-NL"/>
        </w:rPr>
        <w:t>Quản lý giáo dục và quản lý nhà trường,</w:t>
      </w:r>
      <w:r w:rsidRPr="0062647D">
        <w:rPr>
          <w:sz w:val="28"/>
          <w:szCs w:val="28"/>
          <w:lang w:val="nl-NL"/>
        </w:rPr>
        <w:t xml:space="preserve"> </w:t>
      </w:r>
      <w:r>
        <w:rPr>
          <w:sz w:val="28"/>
          <w:szCs w:val="28"/>
          <w:lang w:val="nl-NL"/>
        </w:rPr>
        <w:t xml:space="preserve">NXB </w:t>
      </w:r>
      <w:r w:rsidRPr="0062647D">
        <w:rPr>
          <w:sz w:val="28"/>
          <w:szCs w:val="28"/>
          <w:lang w:val="nl-NL"/>
        </w:rPr>
        <w:t xml:space="preserve">Đại học </w:t>
      </w:r>
      <w:r>
        <w:rPr>
          <w:sz w:val="28"/>
          <w:szCs w:val="28"/>
          <w:lang w:val="nl-NL"/>
        </w:rPr>
        <w:t>Huế</w:t>
      </w:r>
      <w:r w:rsidRPr="0062647D">
        <w:rPr>
          <w:sz w:val="28"/>
          <w:szCs w:val="28"/>
          <w:lang w:val="nl-NL"/>
        </w:rPr>
        <w:t>, 2008.</w:t>
      </w:r>
    </w:p>
    <w:p w:rsidR="006B0738" w:rsidRPr="00950093" w:rsidRDefault="006B0738" w:rsidP="00B020E8">
      <w:pPr>
        <w:numPr>
          <w:ilvl w:val="0"/>
          <w:numId w:val="1"/>
        </w:numPr>
        <w:spacing w:line="312" w:lineRule="auto"/>
        <w:jc w:val="both"/>
        <w:rPr>
          <w:sz w:val="28"/>
          <w:szCs w:val="28"/>
          <w:lang w:val="nl-NL"/>
        </w:rPr>
      </w:pPr>
      <w:r w:rsidRPr="00950093">
        <w:rPr>
          <w:b/>
          <w:sz w:val="28"/>
          <w:szCs w:val="28"/>
          <w:lang w:val="nl-NL"/>
        </w:rPr>
        <w:t>Thủ tướng Chính phủ</w:t>
      </w:r>
      <w:r w:rsidRPr="00950093">
        <w:rPr>
          <w:sz w:val="28"/>
          <w:szCs w:val="28"/>
          <w:lang w:val="nl-NL"/>
        </w:rPr>
        <w:t xml:space="preserve"> (2014), </w:t>
      </w:r>
      <w:r w:rsidRPr="009851E3">
        <w:rPr>
          <w:i/>
          <w:sz w:val="28"/>
          <w:szCs w:val="28"/>
          <w:lang w:val="nl-NL"/>
        </w:rPr>
        <w:t>Quyết định  số 761/QĐ-TTg ngày 23 tháng 05 năm 2014 về việc phê duyệt Đề án phát triển trường nghề chất lượng cao đến năm 2020</w:t>
      </w:r>
    </w:p>
    <w:p w:rsidR="006B0738" w:rsidRDefault="006B0738" w:rsidP="00B020E8">
      <w:pPr>
        <w:numPr>
          <w:ilvl w:val="0"/>
          <w:numId w:val="1"/>
        </w:numPr>
        <w:spacing w:line="312" w:lineRule="auto"/>
        <w:jc w:val="both"/>
        <w:rPr>
          <w:sz w:val="28"/>
          <w:szCs w:val="28"/>
          <w:lang w:val="nl-NL"/>
        </w:rPr>
      </w:pPr>
      <w:r w:rsidRPr="0062647D">
        <w:rPr>
          <w:sz w:val="28"/>
          <w:szCs w:val="28"/>
          <w:lang w:val="nl-NL"/>
        </w:rPr>
        <w:t xml:space="preserve"> </w:t>
      </w:r>
      <w:r w:rsidRPr="0062647D">
        <w:rPr>
          <w:b/>
          <w:sz w:val="28"/>
          <w:szCs w:val="28"/>
          <w:lang w:val="nl-NL"/>
        </w:rPr>
        <w:t>Phan Chính Thức</w:t>
      </w:r>
      <w:r w:rsidRPr="0062647D">
        <w:rPr>
          <w:sz w:val="28"/>
          <w:szCs w:val="28"/>
          <w:lang w:val="nl-NL"/>
        </w:rPr>
        <w:t xml:space="preserve">. </w:t>
      </w:r>
      <w:r w:rsidRPr="0062647D">
        <w:rPr>
          <w:i/>
          <w:sz w:val="28"/>
          <w:szCs w:val="28"/>
          <w:lang w:val="nl-NL"/>
        </w:rPr>
        <w:t xml:space="preserve">Những giải pháp phát triển đào tạo nghề góp phần đáp ứng nhu cầu nhân lực cho sự nghiệp công nghiệp hóa, hiện đại </w:t>
      </w:r>
      <w:r w:rsidRPr="0062647D">
        <w:rPr>
          <w:i/>
          <w:sz w:val="28"/>
          <w:szCs w:val="28"/>
          <w:lang w:val="nl-NL"/>
        </w:rPr>
        <w:lastRenderedPageBreak/>
        <w:t>hóa</w:t>
      </w:r>
      <w:r w:rsidRPr="0062647D">
        <w:rPr>
          <w:sz w:val="28"/>
          <w:szCs w:val="28"/>
          <w:lang w:val="nl-NL"/>
        </w:rPr>
        <w:t xml:space="preserve">, Luận án tiến sỹ Giáo dục học, Trường đại học sư phạm Hà Nội, 2003. </w:t>
      </w:r>
    </w:p>
    <w:p w:rsidR="006B0738" w:rsidRPr="009851E3" w:rsidRDefault="006B0738" w:rsidP="00B020E8">
      <w:pPr>
        <w:numPr>
          <w:ilvl w:val="0"/>
          <w:numId w:val="1"/>
        </w:numPr>
        <w:spacing w:line="312" w:lineRule="auto"/>
        <w:jc w:val="both"/>
        <w:rPr>
          <w:sz w:val="28"/>
          <w:szCs w:val="28"/>
          <w:lang w:val="nl-NL"/>
        </w:rPr>
      </w:pPr>
      <w:r w:rsidRPr="009851E3">
        <w:rPr>
          <w:sz w:val="28"/>
          <w:szCs w:val="28"/>
          <w:lang w:val="nl-NL"/>
        </w:rPr>
        <w:t xml:space="preserve"> </w:t>
      </w:r>
      <w:r w:rsidRPr="009851E3">
        <w:rPr>
          <w:b/>
          <w:sz w:val="28"/>
          <w:szCs w:val="28"/>
          <w:lang w:val="nl-NL"/>
        </w:rPr>
        <w:t>Ngô Phan Anh Tuấn</w:t>
      </w:r>
      <w:r w:rsidRPr="009851E3">
        <w:rPr>
          <w:sz w:val="28"/>
          <w:szCs w:val="28"/>
          <w:lang w:val="nl-NL"/>
        </w:rPr>
        <w:t xml:space="preserve"> (2011), </w:t>
      </w:r>
      <w:r w:rsidRPr="009851E3">
        <w:rPr>
          <w:i/>
          <w:sz w:val="28"/>
          <w:szCs w:val="28"/>
          <w:lang w:val="nl-NL"/>
        </w:rPr>
        <w:t>Mô hình đào tạo nghề lao động nông thôn gắn với nhu cầu của doanh nghiệp và thực tiễn sản xuất</w:t>
      </w:r>
      <w:r w:rsidRPr="009851E3">
        <w:rPr>
          <w:sz w:val="28"/>
          <w:szCs w:val="28"/>
          <w:lang w:val="nl-NL"/>
        </w:rPr>
        <w:t>, Tạp chí khoa học Giáo dục, số 74, tháng 11/2011.</w:t>
      </w:r>
    </w:p>
    <w:p w:rsidR="006B0738" w:rsidRPr="0062647D" w:rsidRDefault="006B0738" w:rsidP="00B020E8">
      <w:pPr>
        <w:numPr>
          <w:ilvl w:val="0"/>
          <w:numId w:val="1"/>
        </w:numPr>
        <w:spacing w:line="312" w:lineRule="auto"/>
        <w:jc w:val="both"/>
        <w:rPr>
          <w:sz w:val="28"/>
          <w:szCs w:val="28"/>
          <w:lang w:val="nl-NL"/>
        </w:rPr>
      </w:pPr>
      <w:r w:rsidRPr="0062647D">
        <w:rPr>
          <w:b/>
          <w:sz w:val="28"/>
          <w:szCs w:val="28"/>
          <w:lang w:val="nl-NL"/>
        </w:rPr>
        <w:t>Hoàng Xuân Trường</w:t>
      </w:r>
      <w:r w:rsidRPr="0062647D">
        <w:rPr>
          <w:sz w:val="28"/>
          <w:szCs w:val="28"/>
          <w:lang w:val="nl-NL"/>
        </w:rPr>
        <w:t xml:space="preserve">. </w:t>
      </w:r>
      <w:r w:rsidRPr="0062647D">
        <w:rPr>
          <w:i/>
          <w:sz w:val="28"/>
          <w:szCs w:val="28"/>
          <w:lang w:val="nl-NL"/>
        </w:rPr>
        <w:t>Những nội dung kết hợp đào tạo giữa nhà trường và doanh nghiệp sản xuất nhằm nâng cao chất lượng đào tạo nghề</w:t>
      </w:r>
      <w:r w:rsidRPr="0062647D">
        <w:rPr>
          <w:sz w:val="28"/>
          <w:szCs w:val="28"/>
          <w:lang w:val="nl-NL"/>
        </w:rPr>
        <w:t>, Khoa học và ứng dụng, Vinh 6/2009.</w:t>
      </w:r>
    </w:p>
    <w:p w:rsidR="006B0738" w:rsidRPr="0062647D" w:rsidRDefault="006B0738" w:rsidP="00B020E8">
      <w:pPr>
        <w:numPr>
          <w:ilvl w:val="0"/>
          <w:numId w:val="1"/>
        </w:numPr>
        <w:spacing w:line="312" w:lineRule="auto"/>
        <w:jc w:val="both"/>
        <w:rPr>
          <w:sz w:val="28"/>
          <w:szCs w:val="28"/>
          <w:lang w:val="nl-NL"/>
        </w:rPr>
      </w:pPr>
      <w:r w:rsidRPr="0062647D">
        <w:rPr>
          <w:b/>
          <w:sz w:val="28"/>
          <w:szCs w:val="28"/>
          <w:lang w:val="nl-NL"/>
        </w:rPr>
        <w:t>Hoàng Xuân Trường</w:t>
      </w:r>
      <w:r w:rsidRPr="0062647D">
        <w:rPr>
          <w:sz w:val="28"/>
          <w:szCs w:val="28"/>
          <w:lang w:val="nl-NL"/>
        </w:rPr>
        <w:t xml:space="preserve">. </w:t>
      </w:r>
      <w:r w:rsidRPr="0062647D">
        <w:rPr>
          <w:i/>
          <w:sz w:val="28"/>
          <w:szCs w:val="28"/>
          <w:lang w:val="nl-NL"/>
        </w:rPr>
        <w:t>Thực trạng kết hợp giữa nhà trường và doanh nghiệp sản xuất  trong  đào tạo nghề,</w:t>
      </w:r>
      <w:r w:rsidRPr="0062647D">
        <w:rPr>
          <w:sz w:val="28"/>
          <w:szCs w:val="28"/>
          <w:lang w:val="nl-NL"/>
        </w:rPr>
        <w:t xml:space="preserve"> Khoa học xã hội và nhân văn Nghệ An, 12/2009.</w:t>
      </w:r>
    </w:p>
    <w:p w:rsidR="006B0738" w:rsidRPr="0062647D" w:rsidRDefault="006B0738" w:rsidP="00B020E8">
      <w:pPr>
        <w:numPr>
          <w:ilvl w:val="0"/>
          <w:numId w:val="1"/>
        </w:numPr>
        <w:spacing w:line="312" w:lineRule="auto"/>
        <w:jc w:val="both"/>
        <w:rPr>
          <w:sz w:val="28"/>
          <w:szCs w:val="28"/>
          <w:lang w:val="nl-NL"/>
        </w:rPr>
      </w:pPr>
      <w:r w:rsidRPr="0062647D">
        <w:rPr>
          <w:b/>
          <w:sz w:val="28"/>
          <w:szCs w:val="28"/>
          <w:lang w:val="nl-NL"/>
        </w:rPr>
        <w:t>Tổng cục Dạy nghề - Bộ Lao động - Thương binh và Xã hội</w:t>
      </w:r>
      <w:r w:rsidRPr="0062647D">
        <w:rPr>
          <w:sz w:val="28"/>
          <w:szCs w:val="28"/>
          <w:lang w:val="nl-NL"/>
        </w:rPr>
        <w:t xml:space="preserve">. </w:t>
      </w:r>
      <w:r w:rsidRPr="0062647D">
        <w:rPr>
          <w:i/>
          <w:sz w:val="28"/>
          <w:szCs w:val="28"/>
          <w:lang w:val="nl-NL"/>
        </w:rPr>
        <w:t>Định hướng phát triển hệ thống thông tin thị trường lao động phục vụ đổi mới hệ thống giáo dục kỹ thuật và dạy nghề ở Việt Nam,</w:t>
      </w:r>
      <w:r w:rsidRPr="0062647D">
        <w:rPr>
          <w:sz w:val="28"/>
          <w:szCs w:val="28"/>
          <w:lang w:val="nl-NL"/>
        </w:rPr>
        <w:t xml:space="preserve"> Hà Nội, 2001. </w:t>
      </w:r>
    </w:p>
    <w:p w:rsidR="006B0738" w:rsidRDefault="006B0738" w:rsidP="00B020E8">
      <w:pPr>
        <w:numPr>
          <w:ilvl w:val="0"/>
          <w:numId w:val="1"/>
        </w:numPr>
        <w:spacing w:line="312" w:lineRule="auto"/>
        <w:jc w:val="both"/>
        <w:rPr>
          <w:sz w:val="28"/>
          <w:szCs w:val="28"/>
          <w:lang w:val="nl-NL"/>
        </w:rPr>
      </w:pPr>
      <w:r w:rsidRPr="0062647D">
        <w:rPr>
          <w:b/>
          <w:sz w:val="28"/>
          <w:szCs w:val="28"/>
          <w:lang w:val="nl-NL"/>
        </w:rPr>
        <w:t>Thái Duy Tuyên</w:t>
      </w:r>
      <w:r w:rsidRPr="0062647D">
        <w:rPr>
          <w:sz w:val="28"/>
          <w:szCs w:val="28"/>
          <w:lang w:val="nl-NL"/>
        </w:rPr>
        <w:t xml:space="preserve">. </w:t>
      </w:r>
      <w:r w:rsidRPr="0062647D">
        <w:rPr>
          <w:i/>
          <w:sz w:val="28"/>
          <w:szCs w:val="28"/>
          <w:lang w:val="nl-NL"/>
        </w:rPr>
        <w:t>Giáo dục học hiện đại</w:t>
      </w:r>
      <w:r w:rsidRPr="0062647D">
        <w:rPr>
          <w:sz w:val="28"/>
          <w:szCs w:val="28"/>
          <w:lang w:val="nl-NL"/>
        </w:rPr>
        <w:t>, Nhà xuất bản đại học quốc gia Hà Nội, 2001</w:t>
      </w:r>
    </w:p>
    <w:p w:rsidR="006B0738" w:rsidRPr="009851E3" w:rsidRDefault="006B0738" w:rsidP="00B020E8">
      <w:pPr>
        <w:numPr>
          <w:ilvl w:val="0"/>
          <w:numId w:val="1"/>
        </w:numPr>
        <w:spacing w:line="312" w:lineRule="auto"/>
        <w:jc w:val="both"/>
        <w:rPr>
          <w:sz w:val="28"/>
          <w:szCs w:val="28"/>
          <w:lang w:val="nl-NL"/>
        </w:rPr>
      </w:pPr>
      <w:r w:rsidRPr="009851E3">
        <w:rPr>
          <w:b/>
          <w:sz w:val="28"/>
          <w:szCs w:val="28"/>
          <w:lang w:val="nl-NL"/>
        </w:rPr>
        <w:t>Trịnh Xuân Thắng</w:t>
      </w:r>
      <w:r w:rsidRPr="009851E3">
        <w:rPr>
          <w:sz w:val="28"/>
          <w:szCs w:val="28"/>
          <w:lang w:val="nl-NL"/>
        </w:rPr>
        <w:t xml:space="preserve"> (2014), </w:t>
      </w:r>
      <w:r w:rsidRPr="009851E3">
        <w:rPr>
          <w:i/>
          <w:sz w:val="28"/>
          <w:szCs w:val="28"/>
          <w:lang w:val="nl-NL"/>
        </w:rPr>
        <w:t>Kinh nghiệm đào tạo nhân lực của một số quốc gia trên thế giới và bài học tham khảo cho Việt Nam,</w:t>
      </w:r>
      <w:r w:rsidRPr="009851E3">
        <w:rPr>
          <w:sz w:val="28"/>
          <w:szCs w:val="28"/>
          <w:lang w:val="nl-NL"/>
        </w:rPr>
        <w:t xml:space="preserve">  Tạp chí Tuyên giáo (Ban Tuyên giáo Trung ương), số tháng 10/2014</w:t>
      </w:r>
    </w:p>
    <w:p w:rsidR="006B0738" w:rsidRPr="009851E3" w:rsidRDefault="006B0738" w:rsidP="00B020E8">
      <w:pPr>
        <w:numPr>
          <w:ilvl w:val="0"/>
          <w:numId w:val="1"/>
        </w:numPr>
        <w:spacing w:line="312" w:lineRule="auto"/>
        <w:jc w:val="both"/>
        <w:rPr>
          <w:sz w:val="28"/>
          <w:szCs w:val="28"/>
          <w:lang w:val="nl-NL"/>
        </w:rPr>
      </w:pPr>
      <w:r w:rsidRPr="009851E3">
        <w:rPr>
          <w:b/>
          <w:sz w:val="28"/>
          <w:szCs w:val="28"/>
          <w:lang w:val="nl-NL"/>
        </w:rPr>
        <w:t>Thủ tướng Chính phủ</w:t>
      </w:r>
      <w:r w:rsidRPr="009851E3">
        <w:rPr>
          <w:sz w:val="28"/>
          <w:szCs w:val="28"/>
          <w:lang w:val="nl-NL"/>
        </w:rPr>
        <w:t xml:space="preserve"> (2012), </w:t>
      </w:r>
      <w:r w:rsidRPr="009851E3">
        <w:rPr>
          <w:i/>
          <w:sz w:val="28"/>
          <w:szCs w:val="28"/>
          <w:lang w:val="nl-NL"/>
        </w:rPr>
        <w:t>Quyết định 771/QĐ-TTg ngày 13/6/2012 của Thủ tướng Chính phủ về việc ban hành “Chiến lược phát triển giáo dục 2011 – 2020”</w:t>
      </w:r>
      <w:r w:rsidRPr="009851E3">
        <w:rPr>
          <w:sz w:val="28"/>
          <w:szCs w:val="28"/>
          <w:lang w:val="nl-NL"/>
        </w:rPr>
        <w:t>, Hà Nội</w:t>
      </w:r>
      <w:r>
        <w:rPr>
          <w:sz w:val="28"/>
          <w:szCs w:val="28"/>
          <w:lang w:val="nl-NL"/>
        </w:rPr>
        <w:t>, 2012</w:t>
      </w:r>
      <w:r w:rsidRPr="009851E3">
        <w:rPr>
          <w:sz w:val="28"/>
          <w:szCs w:val="28"/>
          <w:lang w:val="nl-NL"/>
        </w:rPr>
        <w:t>.</w:t>
      </w:r>
    </w:p>
    <w:p w:rsidR="006B0738" w:rsidRPr="009851E3" w:rsidRDefault="006B0738" w:rsidP="00B020E8">
      <w:pPr>
        <w:numPr>
          <w:ilvl w:val="0"/>
          <w:numId w:val="1"/>
        </w:numPr>
        <w:spacing w:line="312" w:lineRule="auto"/>
        <w:jc w:val="both"/>
        <w:rPr>
          <w:sz w:val="28"/>
          <w:szCs w:val="28"/>
          <w:lang w:val="nl-NL"/>
        </w:rPr>
      </w:pPr>
      <w:r w:rsidRPr="009851E3">
        <w:rPr>
          <w:b/>
          <w:sz w:val="28"/>
          <w:szCs w:val="28"/>
          <w:lang w:val="nl-NL"/>
        </w:rPr>
        <w:t>Thủ tướng Chính phủ</w:t>
      </w:r>
      <w:r w:rsidRPr="009851E3">
        <w:rPr>
          <w:sz w:val="28"/>
          <w:szCs w:val="28"/>
          <w:lang w:val="nl-NL"/>
        </w:rPr>
        <w:t xml:space="preserve"> (2013), </w:t>
      </w:r>
      <w:r w:rsidRPr="009851E3">
        <w:rPr>
          <w:i/>
          <w:sz w:val="28"/>
          <w:szCs w:val="28"/>
          <w:lang w:val="nl-NL"/>
        </w:rPr>
        <w:t>Quyết định 2631/QĐ-TTg ngày 31/12/2013 của Thủ tướng Chính phủ về việc phê duyệt Quy hoạch tổng thể phát triển kinh tế - xã hội TP. Hồ Chí Minh đến năm 2020, tầm nhìn đến năm 2025</w:t>
      </w:r>
      <w:r w:rsidRPr="009851E3">
        <w:rPr>
          <w:sz w:val="28"/>
          <w:szCs w:val="28"/>
          <w:lang w:val="nl-NL"/>
        </w:rPr>
        <w:t>, Hà Nội</w:t>
      </w:r>
      <w:r>
        <w:rPr>
          <w:sz w:val="28"/>
          <w:szCs w:val="28"/>
          <w:lang w:val="nl-NL"/>
        </w:rPr>
        <w:t>, 2013</w:t>
      </w:r>
      <w:r w:rsidRPr="009851E3">
        <w:rPr>
          <w:sz w:val="28"/>
          <w:szCs w:val="28"/>
          <w:lang w:val="nl-NL"/>
        </w:rPr>
        <w:t>.</w:t>
      </w:r>
    </w:p>
    <w:p w:rsidR="006B0738" w:rsidRPr="0062647D" w:rsidRDefault="006B0738" w:rsidP="00B020E8">
      <w:pPr>
        <w:numPr>
          <w:ilvl w:val="0"/>
          <w:numId w:val="1"/>
        </w:numPr>
        <w:spacing w:line="312" w:lineRule="auto"/>
        <w:jc w:val="both"/>
        <w:rPr>
          <w:sz w:val="28"/>
          <w:szCs w:val="28"/>
          <w:lang w:val="nl-NL"/>
        </w:rPr>
      </w:pPr>
      <w:r w:rsidRPr="0062647D">
        <w:rPr>
          <w:b/>
          <w:sz w:val="28"/>
          <w:szCs w:val="28"/>
          <w:lang w:val="nl-NL"/>
        </w:rPr>
        <w:t>Viện chiến lược và chương trình giáo dục</w:t>
      </w:r>
      <w:r w:rsidRPr="0062647D">
        <w:rPr>
          <w:sz w:val="28"/>
          <w:szCs w:val="28"/>
          <w:lang w:val="nl-NL"/>
        </w:rPr>
        <w:t xml:space="preserve">. </w:t>
      </w:r>
      <w:r w:rsidRPr="0062647D">
        <w:rPr>
          <w:i/>
          <w:sz w:val="28"/>
          <w:szCs w:val="28"/>
          <w:lang w:val="nl-NL"/>
        </w:rPr>
        <w:t>Hoàn thiện đào tạo nghề tại Xí nghiệp,</w:t>
      </w:r>
      <w:r w:rsidRPr="0062647D">
        <w:rPr>
          <w:sz w:val="28"/>
          <w:szCs w:val="28"/>
          <w:lang w:val="nl-NL"/>
        </w:rPr>
        <w:t xml:space="preserve"> Hà Nội, 1994. </w:t>
      </w:r>
    </w:p>
    <w:p w:rsidR="006B0738" w:rsidRPr="0062647D" w:rsidRDefault="006B0738" w:rsidP="00B020E8">
      <w:pPr>
        <w:numPr>
          <w:ilvl w:val="0"/>
          <w:numId w:val="1"/>
        </w:numPr>
        <w:spacing w:line="312" w:lineRule="auto"/>
        <w:jc w:val="both"/>
        <w:rPr>
          <w:sz w:val="28"/>
          <w:szCs w:val="28"/>
          <w:lang w:val="nl-NL"/>
        </w:rPr>
      </w:pPr>
      <w:r w:rsidRPr="0062647D">
        <w:rPr>
          <w:b/>
          <w:sz w:val="28"/>
          <w:szCs w:val="28"/>
          <w:lang w:val="nl-NL"/>
        </w:rPr>
        <w:t>Viện nghiên cứu phát triển giáo dục.</w:t>
      </w:r>
      <w:r w:rsidRPr="0062647D">
        <w:rPr>
          <w:sz w:val="28"/>
          <w:szCs w:val="28"/>
          <w:lang w:val="nl-NL"/>
        </w:rPr>
        <w:t xml:space="preserve"> </w:t>
      </w:r>
      <w:r w:rsidRPr="0062647D">
        <w:rPr>
          <w:i/>
          <w:sz w:val="28"/>
          <w:szCs w:val="28"/>
          <w:lang w:val="nl-NL"/>
        </w:rPr>
        <w:t>Những vấn đề về chiến lược phát triển giáo dục trong thời kỳ CNH, HĐH - Cơ sở lý luận và thực tiễn xây dựng chiến lược phát triển giáo dục và đào tạo,</w:t>
      </w:r>
      <w:r w:rsidRPr="0062647D">
        <w:rPr>
          <w:sz w:val="28"/>
          <w:szCs w:val="28"/>
          <w:lang w:val="nl-NL"/>
        </w:rPr>
        <w:t xml:space="preserve"> Hà Nội, 2001. </w:t>
      </w:r>
    </w:p>
    <w:p w:rsidR="006B0738" w:rsidRDefault="006B0738" w:rsidP="00B020E8">
      <w:pPr>
        <w:numPr>
          <w:ilvl w:val="0"/>
          <w:numId w:val="1"/>
        </w:numPr>
        <w:spacing w:line="312" w:lineRule="auto"/>
        <w:jc w:val="both"/>
        <w:rPr>
          <w:sz w:val="28"/>
          <w:szCs w:val="28"/>
          <w:lang w:val="nl-NL"/>
        </w:rPr>
      </w:pPr>
      <w:r w:rsidRPr="0062647D">
        <w:rPr>
          <w:b/>
          <w:sz w:val="28"/>
          <w:szCs w:val="28"/>
          <w:lang w:val="nl-NL"/>
        </w:rPr>
        <w:t>Sở Lao động, Thương binh và Xã hội Hà Nội.</w:t>
      </w:r>
      <w:r w:rsidRPr="0062647D">
        <w:rPr>
          <w:sz w:val="28"/>
          <w:szCs w:val="28"/>
          <w:lang w:val="nl-NL"/>
        </w:rPr>
        <w:t xml:space="preserve"> </w:t>
      </w:r>
      <w:r w:rsidRPr="0062647D">
        <w:rPr>
          <w:i/>
          <w:sz w:val="28"/>
          <w:szCs w:val="28"/>
          <w:lang w:val="nl-NL"/>
        </w:rPr>
        <w:t>Các giải pháp gắn đào tạo với sử dụng lao động của hệ thống dạy nghề Hà Nội trong lĩnh vực xây dựng</w:t>
      </w:r>
      <w:r w:rsidRPr="0062647D">
        <w:rPr>
          <w:sz w:val="28"/>
          <w:szCs w:val="28"/>
          <w:lang w:val="nl-NL"/>
        </w:rPr>
        <w:t xml:space="preserve">, Đề tài NCKH: 01X - 06/ 05 - 2004 - 1, Hà Nội, 2004. </w:t>
      </w:r>
    </w:p>
    <w:p w:rsidR="006B0738" w:rsidRPr="009851E3" w:rsidRDefault="006B0738" w:rsidP="00B020E8">
      <w:pPr>
        <w:numPr>
          <w:ilvl w:val="0"/>
          <w:numId w:val="1"/>
        </w:numPr>
        <w:spacing w:line="312" w:lineRule="auto"/>
        <w:jc w:val="both"/>
        <w:rPr>
          <w:sz w:val="28"/>
          <w:szCs w:val="28"/>
          <w:lang w:val="nl-NL"/>
        </w:rPr>
      </w:pPr>
      <w:r w:rsidRPr="009851E3">
        <w:rPr>
          <w:b/>
          <w:sz w:val="28"/>
          <w:szCs w:val="28"/>
          <w:lang w:val="nl-NL"/>
        </w:rPr>
        <w:lastRenderedPageBreak/>
        <w:t>Ủy ban Nhân dân TP. Hồ Chí Minh</w:t>
      </w:r>
      <w:r w:rsidRPr="009851E3">
        <w:rPr>
          <w:sz w:val="28"/>
          <w:szCs w:val="28"/>
          <w:lang w:val="nl-NL"/>
        </w:rPr>
        <w:t xml:space="preserve"> (2014), </w:t>
      </w:r>
      <w:r w:rsidRPr="009851E3">
        <w:rPr>
          <w:i/>
          <w:sz w:val="28"/>
          <w:szCs w:val="28"/>
          <w:lang w:val="nl-NL"/>
        </w:rPr>
        <w:t>Quyết định số 3036/QĐ-UBND ngày 20 tháng 6 năm 2014 về tiêu chí trường tiên tiến, theo xu thế hội nhập khu vực và quốc tế tại Thành phố Hồ Chí Minh</w:t>
      </w:r>
      <w:r w:rsidRPr="009851E3">
        <w:rPr>
          <w:sz w:val="28"/>
          <w:szCs w:val="28"/>
          <w:lang w:val="nl-NL"/>
        </w:rPr>
        <w:t>.</w:t>
      </w:r>
    </w:p>
    <w:p w:rsidR="006B0738" w:rsidRPr="0062647D" w:rsidRDefault="006B0738" w:rsidP="00B020E8">
      <w:pPr>
        <w:numPr>
          <w:ilvl w:val="0"/>
          <w:numId w:val="1"/>
        </w:numPr>
        <w:spacing w:line="312" w:lineRule="auto"/>
        <w:jc w:val="both"/>
        <w:rPr>
          <w:sz w:val="28"/>
          <w:szCs w:val="28"/>
          <w:lang w:val="nl-NL"/>
        </w:rPr>
      </w:pPr>
      <w:r w:rsidRPr="0062647D">
        <w:rPr>
          <w:b/>
          <w:sz w:val="28"/>
          <w:szCs w:val="28"/>
          <w:lang w:val="nl-NL"/>
        </w:rPr>
        <w:t>International Forum on Technical engineering Educators in developing countries</w:t>
      </w:r>
      <w:r w:rsidRPr="0062647D">
        <w:rPr>
          <w:sz w:val="28"/>
          <w:szCs w:val="28"/>
          <w:lang w:val="nl-NL"/>
        </w:rPr>
        <w:t xml:space="preserve"> (1998), </w:t>
      </w:r>
      <w:r w:rsidRPr="0062647D">
        <w:rPr>
          <w:i/>
          <w:sz w:val="28"/>
          <w:szCs w:val="28"/>
          <w:lang w:val="nl-NL"/>
        </w:rPr>
        <w:t>Linkage of Work &amp; Education</w:t>
      </w:r>
      <w:r w:rsidRPr="0062647D">
        <w:rPr>
          <w:sz w:val="28"/>
          <w:szCs w:val="28"/>
          <w:lang w:val="nl-NL"/>
        </w:rPr>
        <w:t>: Models derived from Australia, Korea University of Technology &amp; Education, Korea.</w:t>
      </w:r>
    </w:p>
    <w:p w:rsidR="006B0738" w:rsidRPr="0062647D" w:rsidRDefault="006B0738" w:rsidP="00B020E8">
      <w:pPr>
        <w:numPr>
          <w:ilvl w:val="0"/>
          <w:numId w:val="1"/>
        </w:numPr>
        <w:spacing w:line="312" w:lineRule="auto"/>
        <w:jc w:val="both"/>
        <w:rPr>
          <w:sz w:val="28"/>
          <w:szCs w:val="28"/>
          <w:lang w:val="nl-NL"/>
        </w:rPr>
      </w:pPr>
      <w:r w:rsidRPr="0062647D">
        <w:rPr>
          <w:b/>
          <w:sz w:val="28"/>
          <w:szCs w:val="28"/>
          <w:lang w:val="nl-NL"/>
        </w:rPr>
        <w:t>Ole Frahm Reindell</w:t>
      </w:r>
      <w:r w:rsidRPr="0062647D">
        <w:rPr>
          <w:sz w:val="28"/>
          <w:szCs w:val="28"/>
          <w:lang w:val="nl-NL"/>
        </w:rPr>
        <w:t xml:space="preserve">. </w:t>
      </w:r>
      <w:r w:rsidRPr="0062647D">
        <w:rPr>
          <w:i/>
          <w:sz w:val="28"/>
          <w:szCs w:val="28"/>
          <w:lang w:val="nl-NL"/>
        </w:rPr>
        <w:t>Employment-oriented Co-operative Training, International seminar on Effective management of training institutions</w:t>
      </w:r>
      <w:r w:rsidRPr="0062647D">
        <w:rPr>
          <w:sz w:val="28"/>
          <w:szCs w:val="28"/>
          <w:lang w:val="nl-NL"/>
        </w:rPr>
        <w:t xml:space="preserve">, Bangkok, Thailand, 2004. </w:t>
      </w:r>
    </w:p>
    <w:p w:rsidR="006B0738" w:rsidRPr="0062647D" w:rsidRDefault="006B0738" w:rsidP="00B020E8">
      <w:pPr>
        <w:numPr>
          <w:ilvl w:val="0"/>
          <w:numId w:val="1"/>
        </w:numPr>
        <w:spacing w:line="312" w:lineRule="auto"/>
        <w:jc w:val="both"/>
        <w:rPr>
          <w:b/>
          <w:sz w:val="28"/>
          <w:szCs w:val="28"/>
        </w:rPr>
      </w:pPr>
      <w:r w:rsidRPr="0062647D">
        <w:rPr>
          <w:b/>
          <w:sz w:val="28"/>
          <w:szCs w:val="28"/>
          <w:lang w:val="nl-NL"/>
        </w:rPr>
        <w:t>Volker Ihde.</w:t>
      </w:r>
      <w:r w:rsidRPr="0062647D">
        <w:rPr>
          <w:sz w:val="28"/>
          <w:szCs w:val="28"/>
          <w:lang w:val="nl-NL"/>
        </w:rPr>
        <w:t xml:space="preserve"> </w:t>
      </w:r>
      <w:r w:rsidRPr="0062647D">
        <w:rPr>
          <w:i/>
          <w:sz w:val="28"/>
          <w:szCs w:val="28"/>
          <w:lang w:val="nl-NL"/>
        </w:rPr>
        <w:t>The Dual system of vocational education in Germany- Basic Assess  of the system  and its adaptation to  the challenges of the 21 first century</w:t>
      </w:r>
      <w:r w:rsidRPr="0062647D">
        <w:rPr>
          <w:sz w:val="28"/>
          <w:szCs w:val="28"/>
          <w:lang w:val="nl-NL"/>
        </w:rPr>
        <w:t>, Beclin, Germany, 2003.</w:t>
      </w:r>
      <w:r w:rsidRPr="0062647D">
        <w:rPr>
          <w:b/>
          <w:sz w:val="28"/>
          <w:szCs w:val="28"/>
        </w:rPr>
        <w:t xml:space="preserve">  </w:t>
      </w:r>
    </w:p>
    <w:p w:rsidR="006B0738" w:rsidRPr="0062647D" w:rsidRDefault="006B0738" w:rsidP="006B0738">
      <w:pPr>
        <w:pStyle w:val="NoSpacing"/>
        <w:tabs>
          <w:tab w:val="left" w:pos="1560"/>
          <w:tab w:val="center" w:pos="4394"/>
        </w:tabs>
        <w:spacing w:line="312" w:lineRule="auto"/>
        <w:jc w:val="center"/>
        <w:rPr>
          <w:rFonts w:ascii="Times New Roman" w:hAnsi="Times New Roman"/>
          <w:b/>
          <w:sz w:val="28"/>
          <w:szCs w:val="28"/>
        </w:rPr>
      </w:pPr>
    </w:p>
    <w:p w:rsidR="00515A65" w:rsidRPr="006B0738" w:rsidRDefault="00515A65" w:rsidP="006B0738"/>
    <w:sectPr w:rsidR="00515A65" w:rsidRPr="006B0738" w:rsidSect="000D374E">
      <w:headerReference w:type="default" r:id="rId11"/>
      <w:pgSz w:w="11907" w:h="16839" w:code="9"/>
      <w:pgMar w:top="1134" w:right="1559" w:bottom="1134" w:left="1701"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020E8" w:rsidRDefault="00B020E8" w:rsidP="008F0C24">
      <w:r>
        <w:separator/>
      </w:r>
    </w:p>
  </w:endnote>
  <w:endnote w:type="continuationSeparator" w:id="0">
    <w:p w:rsidR="00B020E8" w:rsidRDefault="00B020E8" w:rsidP="008F0C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VnArial">
    <w:panose1 w:val="020B7200000000000000"/>
    <w:charset w:val="00"/>
    <w:family w:val="swiss"/>
    <w:pitch w:val="variable"/>
    <w:sig w:usb0="00000007" w:usb1="00000000" w:usb2="00000000" w:usb3="00000000" w:csb0="00000011" w:csb1="00000000"/>
  </w:font>
  <w:font w:name="Tahoma">
    <w:panose1 w:val="020B0604030504040204"/>
    <w:charset w:val="00"/>
    <w:family w:val="swiss"/>
    <w:pitch w:val="variable"/>
    <w:sig w:usb0="E1002AFF" w:usb1="C000605B" w:usb2="00000029" w:usb3="00000000" w:csb0="000101FF" w:csb1="00000000"/>
  </w:font>
  <w:font w:name=".VnArialH">
    <w:panose1 w:val="020B7200000000000000"/>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020E8" w:rsidRDefault="00B020E8" w:rsidP="008F0C24">
      <w:r>
        <w:separator/>
      </w:r>
    </w:p>
  </w:footnote>
  <w:footnote w:type="continuationSeparator" w:id="0">
    <w:p w:rsidR="00B020E8" w:rsidRDefault="00B020E8" w:rsidP="008F0C2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B0738" w:rsidRDefault="006B0738" w:rsidP="00C52DAB">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6B0738" w:rsidRDefault="006B073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B0738" w:rsidRPr="007A2610" w:rsidRDefault="006B0738" w:rsidP="00C52DAB">
    <w:pPr>
      <w:pStyle w:val="Header"/>
      <w:framePr w:wrap="around" w:vAnchor="text" w:hAnchor="margin" w:xAlign="center" w:y="1"/>
      <w:rPr>
        <w:rStyle w:val="PageNumber"/>
        <w:szCs w:val="26"/>
        <w:lang w:val="nl-NL"/>
      </w:rPr>
    </w:pPr>
    <w:r w:rsidRPr="007A2610">
      <w:rPr>
        <w:rStyle w:val="PageNumber"/>
        <w:szCs w:val="26"/>
        <w:lang w:val="nl-NL"/>
      </w:rPr>
      <w:fldChar w:fldCharType="begin"/>
    </w:r>
    <w:r w:rsidRPr="007A2610">
      <w:rPr>
        <w:rStyle w:val="PageNumber"/>
        <w:szCs w:val="26"/>
        <w:lang w:val="nl-NL"/>
      </w:rPr>
      <w:instrText xml:space="preserve">PAGE  </w:instrText>
    </w:r>
    <w:r w:rsidRPr="007A2610">
      <w:rPr>
        <w:rStyle w:val="PageNumber"/>
        <w:szCs w:val="26"/>
        <w:lang w:val="nl-NL"/>
      </w:rPr>
      <w:fldChar w:fldCharType="separate"/>
    </w:r>
    <w:r w:rsidR="00D6335C">
      <w:rPr>
        <w:rStyle w:val="PageNumber"/>
        <w:noProof/>
        <w:szCs w:val="26"/>
        <w:lang w:val="nl-NL"/>
      </w:rPr>
      <w:t>1</w:t>
    </w:r>
    <w:r w:rsidRPr="007A2610">
      <w:rPr>
        <w:rStyle w:val="PageNumber"/>
        <w:szCs w:val="26"/>
        <w:lang w:val="nl-NL"/>
      </w:rPr>
      <w:fldChar w:fldCharType="end"/>
    </w:r>
  </w:p>
  <w:p w:rsidR="006B0738" w:rsidRPr="007A2610" w:rsidRDefault="006B0738">
    <w:pPr>
      <w:pStyle w:val="Header"/>
      <w:rPr>
        <w:lang w:val="nl-N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B0738" w:rsidRDefault="006B0738">
    <w:pPr>
      <w:pStyle w:val="Header"/>
      <w:jc w:val="center"/>
    </w:pPr>
    <w:r>
      <w:fldChar w:fldCharType="begin"/>
    </w:r>
    <w:r>
      <w:instrText xml:space="preserve"> PAGE   \* MERGEFORMAT </w:instrText>
    </w:r>
    <w:r>
      <w:fldChar w:fldCharType="separate"/>
    </w:r>
    <w:r w:rsidR="00CA2A7A">
      <w:rPr>
        <w:noProof/>
      </w:rPr>
      <w:t>iv</w:t>
    </w:r>
    <w:r>
      <w:fldChar w:fldCharType="end"/>
    </w:r>
  </w:p>
  <w:p w:rsidR="006B0738" w:rsidRPr="007A2610" w:rsidRDefault="006B0738">
    <w:pPr>
      <w:pStyle w:val="Header"/>
      <w:rPr>
        <w:lang w:val="nl-NL"/>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05879056"/>
      <w:docPartObj>
        <w:docPartGallery w:val="Page Numbers (Top of Page)"/>
        <w:docPartUnique/>
      </w:docPartObj>
    </w:sdtPr>
    <w:sdtEndPr>
      <w:rPr>
        <w:noProof/>
      </w:rPr>
    </w:sdtEndPr>
    <w:sdtContent>
      <w:p w:rsidR="008D35C2" w:rsidRDefault="008D35C2">
        <w:pPr>
          <w:pStyle w:val="Header"/>
          <w:jc w:val="center"/>
        </w:pPr>
        <w:r>
          <w:fldChar w:fldCharType="begin"/>
        </w:r>
        <w:r>
          <w:instrText xml:space="preserve"> PAGE   \* MERGEFORMAT </w:instrText>
        </w:r>
        <w:r>
          <w:fldChar w:fldCharType="separate"/>
        </w:r>
        <w:r w:rsidR="00CA2A7A">
          <w:rPr>
            <w:noProof/>
          </w:rPr>
          <w:t>15</w:t>
        </w:r>
        <w:r>
          <w:rPr>
            <w:noProof/>
          </w:rPr>
          <w:fldChar w:fldCharType="end"/>
        </w:r>
      </w:p>
    </w:sdtContent>
  </w:sdt>
  <w:p w:rsidR="008D35C2" w:rsidRDefault="008D35C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6B34856"/>
    <w:multiLevelType w:val="hybridMultilevel"/>
    <w:tmpl w:val="D50491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1DBA"/>
    <w:rsid w:val="0000386E"/>
    <w:rsid w:val="00013E5C"/>
    <w:rsid w:val="00016452"/>
    <w:rsid w:val="00021803"/>
    <w:rsid w:val="000319F4"/>
    <w:rsid w:val="00036338"/>
    <w:rsid w:val="000411C3"/>
    <w:rsid w:val="00047ACD"/>
    <w:rsid w:val="000541A0"/>
    <w:rsid w:val="00054732"/>
    <w:rsid w:val="00054E26"/>
    <w:rsid w:val="00055751"/>
    <w:rsid w:val="00065C2E"/>
    <w:rsid w:val="000757B8"/>
    <w:rsid w:val="00092467"/>
    <w:rsid w:val="00092B83"/>
    <w:rsid w:val="000970D8"/>
    <w:rsid w:val="000A1EB1"/>
    <w:rsid w:val="000A5735"/>
    <w:rsid w:val="000B66E1"/>
    <w:rsid w:val="000B7DE0"/>
    <w:rsid w:val="000C4623"/>
    <w:rsid w:val="000D374E"/>
    <w:rsid w:val="000D49A6"/>
    <w:rsid w:val="000F33CD"/>
    <w:rsid w:val="00104161"/>
    <w:rsid w:val="00105D2B"/>
    <w:rsid w:val="001113FE"/>
    <w:rsid w:val="001145D6"/>
    <w:rsid w:val="001159B5"/>
    <w:rsid w:val="001172D4"/>
    <w:rsid w:val="00133554"/>
    <w:rsid w:val="001402F3"/>
    <w:rsid w:val="00145970"/>
    <w:rsid w:val="00150CC7"/>
    <w:rsid w:val="00153B35"/>
    <w:rsid w:val="00154D61"/>
    <w:rsid w:val="00163BED"/>
    <w:rsid w:val="0016473C"/>
    <w:rsid w:val="001672E9"/>
    <w:rsid w:val="0017004F"/>
    <w:rsid w:val="00172BB9"/>
    <w:rsid w:val="00183329"/>
    <w:rsid w:val="00184D03"/>
    <w:rsid w:val="001911B5"/>
    <w:rsid w:val="0019180D"/>
    <w:rsid w:val="001A0F86"/>
    <w:rsid w:val="001A2291"/>
    <w:rsid w:val="001A22A6"/>
    <w:rsid w:val="001A296C"/>
    <w:rsid w:val="001A470B"/>
    <w:rsid w:val="001B17BB"/>
    <w:rsid w:val="001B6D7E"/>
    <w:rsid w:val="001C1238"/>
    <w:rsid w:val="001C1DC5"/>
    <w:rsid w:val="001C20C1"/>
    <w:rsid w:val="001D0001"/>
    <w:rsid w:val="001D3380"/>
    <w:rsid w:val="001D4858"/>
    <w:rsid w:val="001D66D3"/>
    <w:rsid w:val="001E5749"/>
    <w:rsid w:val="001E57DF"/>
    <w:rsid w:val="001F255A"/>
    <w:rsid w:val="001F4501"/>
    <w:rsid w:val="002031F3"/>
    <w:rsid w:val="00206C09"/>
    <w:rsid w:val="0021199E"/>
    <w:rsid w:val="00212B18"/>
    <w:rsid w:val="002203D3"/>
    <w:rsid w:val="002215AA"/>
    <w:rsid w:val="002236FF"/>
    <w:rsid w:val="002349BB"/>
    <w:rsid w:val="00237DB3"/>
    <w:rsid w:val="00242A82"/>
    <w:rsid w:val="00247C6B"/>
    <w:rsid w:val="00247DC1"/>
    <w:rsid w:val="00250800"/>
    <w:rsid w:val="00255FB4"/>
    <w:rsid w:val="002628DC"/>
    <w:rsid w:val="00270F75"/>
    <w:rsid w:val="00271A67"/>
    <w:rsid w:val="00277869"/>
    <w:rsid w:val="00285B34"/>
    <w:rsid w:val="00286A69"/>
    <w:rsid w:val="00290AB4"/>
    <w:rsid w:val="00291FC3"/>
    <w:rsid w:val="00293CED"/>
    <w:rsid w:val="002A5854"/>
    <w:rsid w:val="002B1E88"/>
    <w:rsid w:val="002B3040"/>
    <w:rsid w:val="002C1F98"/>
    <w:rsid w:val="002C2D02"/>
    <w:rsid w:val="002D3AA6"/>
    <w:rsid w:val="002E669A"/>
    <w:rsid w:val="002F488E"/>
    <w:rsid w:val="00313BD2"/>
    <w:rsid w:val="00314911"/>
    <w:rsid w:val="0031633F"/>
    <w:rsid w:val="00323A1D"/>
    <w:rsid w:val="00331ED4"/>
    <w:rsid w:val="00332506"/>
    <w:rsid w:val="00344923"/>
    <w:rsid w:val="0035093B"/>
    <w:rsid w:val="003619C8"/>
    <w:rsid w:val="00367AFE"/>
    <w:rsid w:val="003758E1"/>
    <w:rsid w:val="0038540D"/>
    <w:rsid w:val="00390CE9"/>
    <w:rsid w:val="00391DBA"/>
    <w:rsid w:val="00395851"/>
    <w:rsid w:val="003B6030"/>
    <w:rsid w:val="003C0EE3"/>
    <w:rsid w:val="003C1612"/>
    <w:rsid w:val="003C1EE1"/>
    <w:rsid w:val="003C6EBF"/>
    <w:rsid w:val="003D3764"/>
    <w:rsid w:val="003D3D83"/>
    <w:rsid w:val="003D402C"/>
    <w:rsid w:val="003E2E06"/>
    <w:rsid w:val="003F0A4C"/>
    <w:rsid w:val="003F7F34"/>
    <w:rsid w:val="004007AA"/>
    <w:rsid w:val="004017C2"/>
    <w:rsid w:val="0040203C"/>
    <w:rsid w:val="00407B2D"/>
    <w:rsid w:val="00421554"/>
    <w:rsid w:val="004227A1"/>
    <w:rsid w:val="00424C19"/>
    <w:rsid w:val="00424E73"/>
    <w:rsid w:val="0042529A"/>
    <w:rsid w:val="00425FF9"/>
    <w:rsid w:val="004269BE"/>
    <w:rsid w:val="00426F2F"/>
    <w:rsid w:val="004305FB"/>
    <w:rsid w:val="004333E2"/>
    <w:rsid w:val="00436B67"/>
    <w:rsid w:val="00440B2A"/>
    <w:rsid w:val="004553A7"/>
    <w:rsid w:val="00457984"/>
    <w:rsid w:val="004607F7"/>
    <w:rsid w:val="004654F3"/>
    <w:rsid w:val="0047031A"/>
    <w:rsid w:val="00476955"/>
    <w:rsid w:val="00480E92"/>
    <w:rsid w:val="00485B2E"/>
    <w:rsid w:val="00487784"/>
    <w:rsid w:val="004A0396"/>
    <w:rsid w:val="004A5395"/>
    <w:rsid w:val="004B0EC2"/>
    <w:rsid w:val="004B238D"/>
    <w:rsid w:val="004B7862"/>
    <w:rsid w:val="004C0070"/>
    <w:rsid w:val="004C01D1"/>
    <w:rsid w:val="004C3333"/>
    <w:rsid w:val="004C348E"/>
    <w:rsid w:val="004D4360"/>
    <w:rsid w:val="004D45C0"/>
    <w:rsid w:val="004D4914"/>
    <w:rsid w:val="004E5DF7"/>
    <w:rsid w:val="004E607E"/>
    <w:rsid w:val="004F3336"/>
    <w:rsid w:val="004F3A8F"/>
    <w:rsid w:val="004F3E4D"/>
    <w:rsid w:val="004F68B3"/>
    <w:rsid w:val="0050474E"/>
    <w:rsid w:val="0051301A"/>
    <w:rsid w:val="00513A07"/>
    <w:rsid w:val="005153DB"/>
    <w:rsid w:val="00515A65"/>
    <w:rsid w:val="005367FC"/>
    <w:rsid w:val="005442FC"/>
    <w:rsid w:val="005472CE"/>
    <w:rsid w:val="00562E29"/>
    <w:rsid w:val="00562EAA"/>
    <w:rsid w:val="00565CEA"/>
    <w:rsid w:val="005865A2"/>
    <w:rsid w:val="005910AC"/>
    <w:rsid w:val="00592391"/>
    <w:rsid w:val="00597B22"/>
    <w:rsid w:val="005A621B"/>
    <w:rsid w:val="005B5F3B"/>
    <w:rsid w:val="005B66D8"/>
    <w:rsid w:val="005B7B2E"/>
    <w:rsid w:val="005C21F1"/>
    <w:rsid w:val="005D0CD0"/>
    <w:rsid w:val="005D3395"/>
    <w:rsid w:val="005D6A42"/>
    <w:rsid w:val="005D71BB"/>
    <w:rsid w:val="005E345B"/>
    <w:rsid w:val="005E7E98"/>
    <w:rsid w:val="005F1C87"/>
    <w:rsid w:val="005F6A1B"/>
    <w:rsid w:val="005F6C42"/>
    <w:rsid w:val="00615413"/>
    <w:rsid w:val="00623BA1"/>
    <w:rsid w:val="00627B35"/>
    <w:rsid w:val="00630D5E"/>
    <w:rsid w:val="00632FAC"/>
    <w:rsid w:val="006330BD"/>
    <w:rsid w:val="00636C0C"/>
    <w:rsid w:val="00642DC9"/>
    <w:rsid w:val="00646C3E"/>
    <w:rsid w:val="00652215"/>
    <w:rsid w:val="00661C7D"/>
    <w:rsid w:val="0066583F"/>
    <w:rsid w:val="0068124F"/>
    <w:rsid w:val="006900BD"/>
    <w:rsid w:val="00694602"/>
    <w:rsid w:val="006957D4"/>
    <w:rsid w:val="006A2EDB"/>
    <w:rsid w:val="006A3FB7"/>
    <w:rsid w:val="006A4CBB"/>
    <w:rsid w:val="006A5740"/>
    <w:rsid w:val="006A5831"/>
    <w:rsid w:val="006A5D01"/>
    <w:rsid w:val="006B0738"/>
    <w:rsid w:val="006B571F"/>
    <w:rsid w:val="006C717A"/>
    <w:rsid w:val="006D1528"/>
    <w:rsid w:val="006D490A"/>
    <w:rsid w:val="006D701C"/>
    <w:rsid w:val="006E6685"/>
    <w:rsid w:val="006E7BAD"/>
    <w:rsid w:val="006F2110"/>
    <w:rsid w:val="006F790E"/>
    <w:rsid w:val="00700DB7"/>
    <w:rsid w:val="007035BF"/>
    <w:rsid w:val="00707AFA"/>
    <w:rsid w:val="00722F55"/>
    <w:rsid w:val="00730931"/>
    <w:rsid w:val="00745557"/>
    <w:rsid w:val="00747A45"/>
    <w:rsid w:val="007528E8"/>
    <w:rsid w:val="00756573"/>
    <w:rsid w:val="00763A3C"/>
    <w:rsid w:val="007660B9"/>
    <w:rsid w:val="007672A4"/>
    <w:rsid w:val="0077313E"/>
    <w:rsid w:val="007861D2"/>
    <w:rsid w:val="00793328"/>
    <w:rsid w:val="00796E12"/>
    <w:rsid w:val="007B0C46"/>
    <w:rsid w:val="007B5C62"/>
    <w:rsid w:val="007B658B"/>
    <w:rsid w:val="007C2E52"/>
    <w:rsid w:val="007C3DF5"/>
    <w:rsid w:val="007D5B77"/>
    <w:rsid w:val="007D6423"/>
    <w:rsid w:val="007D7B67"/>
    <w:rsid w:val="007D7F65"/>
    <w:rsid w:val="007E0D15"/>
    <w:rsid w:val="007E7727"/>
    <w:rsid w:val="0080475B"/>
    <w:rsid w:val="00805899"/>
    <w:rsid w:val="0080688F"/>
    <w:rsid w:val="00830D3B"/>
    <w:rsid w:val="008310B1"/>
    <w:rsid w:val="00832344"/>
    <w:rsid w:val="00833961"/>
    <w:rsid w:val="0083406C"/>
    <w:rsid w:val="00834D6C"/>
    <w:rsid w:val="00843698"/>
    <w:rsid w:val="00847F3D"/>
    <w:rsid w:val="008502F0"/>
    <w:rsid w:val="00856401"/>
    <w:rsid w:val="00872451"/>
    <w:rsid w:val="0088056E"/>
    <w:rsid w:val="00880E0A"/>
    <w:rsid w:val="0089335E"/>
    <w:rsid w:val="008A13FB"/>
    <w:rsid w:val="008A2855"/>
    <w:rsid w:val="008A43C2"/>
    <w:rsid w:val="008B1015"/>
    <w:rsid w:val="008B1FD8"/>
    <w:rsid w:val="008C2E1D"/>
    <w:rsid w:val="008C2F84"/>
    <w:rsid w:val="008D0FC8"/>
    <w:rsid w:val="008D1C47"/>
    <w:rsid w:val="008D35C2"/>
    <w:rsid w:val="008D46E3"/>
    <w:rsid w:val="008D6379"/>
    <w:rsid w:val="008E4F7F"/>
    <w:rsid w:val="008F0C24"/>
    <w:rsid w:val="008F13EC"/>
    <w:rsid w:val="008F2E82"/>
    <w:rsid w:val="008F589C"/>
    <w:rsid w:val="009014B5"/>
    <w:rsid w:val="00902FFE"/>
    <w:rsid w:val="00903A98"/>
    <w:rsid w:val="00911175"/>
    <w:rsid w:val="00913761"/>
    <w:rsid w:val="009141A2"/>
    <w:rsid w:val="00922B21"/>
    <w:rsid w:val="00930796"/>
    <w:rsid w:val="009308F0"/>
    <w:rsid w:val="0093399D"/>
    <w:rsid w:val="0094308A"/>
    <w:rsid w:val="00944C8C"/>
    <w:rsid w:val="00944F9C"/>
    <w:rsid w:val="0096242C"/>
    <w:rsid w:val="0096405C"/>
    <w:rsid w:val="009660E6"/>
    <w:rsid w:val="009725BA"/>
    <w:rsid w:val="00980F44"/>
    <w:rsid w:val="009833E4"/>
    <w:rsid w:val="00986759"/>
    <w:rsid w:val="0099053B"/>
    <w:rsid w:val="00990AC8"/>
    <w:rsid w:val="009923DC"/>
    <w:rsid w:val="009A2BDF"/>
    <w:rsid w:val="009A52C6"/>
    <w:rsid w:val="009A5589"/>
    <w:rsid w:val="009B069B"/>
    <w:rsid w:val="009B42B0"/>
    <w:rsid w:val="009B5DDA"/>
    <w:rsid w:val="009B62AE"/>
    <w:rsid w:val="009C593D"/>
    <w:rsid w:val="009E52F0"/>
    <w:rsid w:val="009E74B7"/>
    <w:rsid w:val="009F280A"/>
    <w:rsid w:val="009F460F"/>
    <w:rsid w:val="00A0401A"/>
    <w:rsid w:val="00A052D2"/>
    <w:rsid w:val="00A216C6"/>
    <w:rsid w:val="00A21E93"/>
    <w:rsid w:val="00A23DAC"/>
    <w:rsid w:val="00A2661B"/>
    <w:rsid w:val="00A34072"/>
    <w:rsid w:val="00A3452C"/>
    <w:rsid w:val="00A35479"/>
    <w:rsid w:val="00A47890"/>
    <w:rsid w:val="00A5073F"/>
    <w:rsid w:val="00A549FE"/>
    <w:rsid w:val="00A61448"/>
    <w:rsid w:val="00A61BB3"/>
    <w:rsid w:val="00A6212E"/>
    <w:rsid w:val="00A6226A"/>
    <w:rsid w:val="00A62474"/>
    <w:rsid w:val="00A63355"/>
    <w:rsid w:val="00A7244E"/>
    <w:rsid w:val="00A74750"/>
    <w:rsid w:val="00A74ACF"/>
    <w:rsid w:val="00AA7341"/>
    <w:rsid w:val="00AB3F87"/>
    <w:rsid w:val="00AC028D"/>
    <w:rsid w:val="00AC4F7A"/>
    <w:rsid w:val="00AD0586"/>
    <w:rsid w:val="00AD3AAE"/>
    <w:rsid w:val="00AD62EF"/>
    <w:rsid w:val="00AD7108"/>
    <w:rsid w:val="00AE2C68"/>
    <w:rsid w:val="00AF2A9B"/>
    <w:rsid w:val="00AF6761"/>
    <w:rsid w:val="00B020E8"/>
    <w:rsid w:val="00B039C6"/>
    <w:rsid w:val="00B05159"/>
    <w:rsid w:val="00B222ED"/>
    <w:rsid w:val="00B32D5F"/>
    <w:rsid w:val="00B334DA"/>
    <w:rsid w:val="00B379FA"/>
    <w:rsid w:val="00B41CA7"/>
    <w:rsid w:val="00B4274E"/>
    <w:rsid w:val="00B652D6"/>
    <w:rsid w:val="00B73B2B"/>
    <w:rsid w:val="00B77547"/>
    <w:rsid w:val="00B867D2"/>
    <w:rsid w:val="00B8700F"/>
    <w:rsid w:val="00B94F4C"/>
    <w:rsid w:val="00B965EB"/>
    <w:rsid w:val="00BB1D62"/>
    <w:rsid w:val="00BB3AD0"/>
    <w:rsid w:val="00BB3E9D"/>
    <w:rsid w:val="00BB7F51"/>
    <w:rsid w:val="00BC106C"/>
    <w:rsid w:val="00BC70EE"/>
    <w:rsid w:val="00BC78EC"/>
    <w:rsid w:val="00BD0EB8"/>
    <w:rsid w:val="00BD2EEE"/>
    <w:rsid w:val="00BF246B"/>
    <w:rsid w:val="00C00213"/>
    <w:rsid w:val="00C028A2"/>
    <w:rsid w:val="00C05B1D"/>
    <w:rsid w:val="00C300DB"/>
    <w:rsid w:val="00C3424E"/>
    <w:rsid w:val="00C34DD7"/>
    <w:rsid w:val="00C35C84"/>
    <w:rsid w:val="00C42EF3"/>
    <w:rsid w:val="00C53C01"/>
    <w:rsid w:val="00C55BB8"/>
    <w:rsid w:val="00C578A8"/>
    <w:rsid w:val="00C612EF"/>
    <w:rsid w:val="00C61B91"/>
    <w:rsid w:val="00C6497B"/>
    <w:rsid w:val="00C757F3"/>
    <w:rsid w:val="00C765DA"/>
    <w:rsid w:val="00C82480"/>
    <w:rsid w:val="00C843CC"/>
    <w:rsid w:val="00C85141"/>
    <w:rsid w:val="00C876F2"/>
    <w:rsid w:val="00C87C87"/>
    <w:rsid w:val="00C90B29"/>
    <w:rsid w:val="00CA2A7A"/>
    <w:rsid w:val="00CA2D1A"/>
    <w:rsid w:val="00CA6814"/>
    <w:rsid w:val="00CB6CB1"/>
    <w:rsid w:val="00CD40E2"/>
    <w:rsid w:val="00CD6DB7"/>
    <w:rsid w:val="00CD79CC"/>
    <w:rsid w:val="00CE0208"/>
    <w:rsid w:val="00CE4FC9"/>
    <w:rsid w:val="00CE64C8"/>
    <w:rsid w:val="00CF057A"/>
    <w:rsid w:val="00CF4691"/>
    <w:rsid w:val="00CF7A99"/>
    <w:rsid w:val="00D2269B"/>
    <w:rsid w:val="00D25A64"/>
    <w:rsid w:val="00D26915"/>
    <w:rsid w:val="00D36DB6"/>
    <w:rsid w:val="00D44255"/>
    <w:rsid w:val="00D454F9"/>
    <w:rsid w:val="00D4645C"/>
    <w:rsid w:val="00D47E1D"/>
    <w:rsid w:val="00D52CFC"/>
    <w:rsid w:val="00D6335C"/>
    <w:rsid w:val="00D638F6"/>
    <w:rsid w:val="00D65598"/>
    <w:rsid w:val="00D808D1"/>
    <w:rsid w:val="00D818B1"/>
    <w:rsid w:val="00D91A90"/>
    <w:rsid w:val="00D9523E"/>
    <w:rsid w:val="00DA04C5"/>
    <w:rsid w:val="00DA3CE2"/>
    <w:rsid w:val="00DB0824"/>
    <w:rsid w:val="00DB1FC6"/>
    <w:rsid w:val="00DB577E"/>
    <w:rsid w:val="00DC14EA"/>
    <w:rsid w:val="00DC531E"/>
    <w:rsid w:val="00DD2E58"/>
    <w:rsid w:val="00DE0ABC"/>
    <w:rsid w:val="00DE1B32"/>
    <w:rsid w:val="00DE589A"/>
    <w:rsid w:val="00DE5CBF"/>
    <w:rsid w:val="00E0189C"/>
    <w:rsid w:val="00E03AF6"/>
    <w:rsid w:val="00E0663B"/>
    <w:rsid w:val="00E15DE3"/>
    <w:rsid w:val="00E20510"/>
    <w:rsid w:val="00E21044"/>
    <w:rsid w:val="00E2326B"/>
    <w:rsid w:val="00E35950"/>
    <w:rsid w:val="00E37FBB"/>
    <w:rsid w:val="00E4091B"/>
    <w:rsid w:val="00E501C9"/>
    <w:rsid w:val="00E5064E"/>
    <w:rsid w:val="00E51BD1"/>
    <w:rsid w:val="00E54AA5"/>
    <w:rsid w:val="00E66182"/>
    <w:rsid w:val="00E72B98"/>
    <w:rsid w:val="00E74E5D"/>
    <w:rsid w:val="00E87037"/>
    <w:rsid w:val="00E905FF"/>
    <w:rsid w:val="00E912AC"/>
    <w:rsid w:val="00E91B69"/>
    <w:rsid w:val="00EA0BD6"/>
    <w:rsid w:val="00EA683A"/>
    <w:rsid w:val="00EA710B"/>
    <w:rsid w:val="00EB4BB2"/>
    <w:rsid w:val="00EB5D28"/>
    <w:rsid w:val="00EB7BFA"/>
    <w:rsid w:val="00EC6954"/>
    <w:rsid w:val="00EC7CB0"/>
    <w:rsid w:val="00EE0592"/>
    <w:rsid w:val="00EE12D0"/>
    <w:rsid w:val="00EE1543"/>
    <w:rsid w:val="00EF1AA7"/>
    <w:rsid w:val="00EF7859"/>
    <w:rsid w:val="00F01790"/>
    <w:rsid w:val="00F206C9"/>
    <w:rsid w:val="00F23F32"/>
    <w:rsid w:val="00F24C05"/>
    <w:rsid w:val="00F25F04"/>
    <w:rsid w:val="00F26572"/>
    <w:rsid w:val="00F42F97"/>
    <w:rsid w:val="00F54F2C"/>
    <w:rsid w:val="00F703FA"/>
    <w:rsid w:val="00F73CBC"/>
    <w:rsid w:val="00F75EBB"/>
    <w:rsid w:val="00F8008A"/>
    <w:rsid w:val="00F95536"/>
    <w:rsid w:val="00F97B5D"/>
    <w:rsid w:val="00FA6FA2"/>
    <w:rsid w:val="00FC3AEF"/>
    <w:rsid w:val="00FC5818"/>
    <w:rsid w:val="00FC78E4"/>
    <w:rsid w:val="00FD4AF9"/>
    <w:rsid w:val="00FD7244"/>
    <w:rsid w:val="00FD7355"/>
    <w:rsid w:val="00FD7D12"/>
    <w:rsid w:val="00FE540C"/>
    <w:rsid w:val="00FF2713"/>
    <w:rsid w:val="00FF303E"/>
    <w:rsid w:val="00FF79E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9E6F034A-82F9-4D1D-833A-E378A5CBF7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iPriority="99"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36338"/>
    <w:rPr>
      <w:rFonts w:eastAsia="Times New Roman"/>
      <w:sz w:val="26"/>
      <w:szCs w:val="24"/>
    </w:rPr>
  </w:style>
  <w:style w:type="paragraph" w:styleId="Heading1">
    <w:name w:val="heading 1"/>
    <w:basedOn w:val="Normal"/>
    <w:next w:val="Normal"/>
    <w:link w:val="Heading1Char"/>
    <w:autoRedefine/>
    <w:qFormat/>
    <w:rsid w:val="00D6335C"/>
    <w:pPr>
      <w:keepNext/>
      <w:keepLines/>
      <w:shd w:val="clear" w:color="auto" w:fill="FFFFFF"/>
      <w:spacing w:before="240" w:line="360" w:lineRule="auto"/>
      <w:ind w:firstLine="284"/>
      <w:jc w:val="center"/>
      <w:outlineLvl w:val="0"/>
    </w:pPr>
    <w:rPr>
      <w:b/>
      <w:sz w:val="28"/>
    </w:rPr>
  </w:style>
  <w:style w:type="paragraph" w:styleId="Heading2">
    <w:name w:val="heading 2"/>
    <w:basedOn w:val="Heading1"/>
    <w:next w:val="Normal"/>
    <w:link w:val="Heading2Char"/>
    <w:autoRedefine/>
    <w:qFormat/>
    <w:rsid w:val="00D91A90"/>
    <w:pPr>
      <w:jc w:val="left"/>
      <w:outlineLvl w:val="1"/>
    </w:pPr>
    <w:rPr>
      <w:lang w:val="nl-NL" w:eastAsia="x-none"/>
    </w:rPr>
  </w:style>
  <w:style w:type="paragraph" w:styleId="Heading3">
    <w:name w:val="heading 3"/>
    <w:basedOn w:val="Heading2"/>
    <w:next w:val="ListContinue3"/>
    <w:link w:val="Heading3Char"/>
    <w:autoRedefine/>
    <w:qFormat/>
    <w:rsid w:val="00D91A90"/>
    <w:pPr>
      <w:outlineLvl w:val="2"/>
    </w:pPr>
  </w:style>
  <w:style w:type="paragraph" w:styleId="Heading4">
    <w:name w:val="heading 4"/>
    <w:basedOn w:val="Heading3"/>
    <w:next w:val="Normal"/>
    <w:link w:val="Heading4Char"/>
    <w:qFormat/>
    <w:rsid w:val="00D91A90"/>
    <w:pPr>
      <w:outlineLvl w:val="3"/>
    </w:pPr>
    <w:rPr>
      <w:i/>
    </w:rPr>
  </w:style>
  <w:style w:type="paragraph" w:styleId="Heading5">
    <w:name w:val="heading 5"/>
    <w:basedOn w:val="Normal"/>
    <w:next w:val="Normal"/>
    <w:link w:val="Heading5Char"/>
    <w:uiPriority w:val="9"/>
    <w:semiHidden/>
    <w:unhideWhenUsed/>
    <w:qFormat/>
    <w:rsid w:val="00B965EB"/>
    <w:pPr>
      <w:keepNext/>
      <w:keepLines/>
      <w:spacing w:before="40"/>
      <w:outlineLvl w:val="4"/>
    </w:pPr>
    <w:rPr>
      <w:rFonts w:asciiTheme="majorHAnsi" w:eastAsiaTheme="majorEastAsia" w:hAnsiTheme="majorHAnsi" w:cstheme="majorBidi"/>
      <w:color w:val="365F91" w:themeColor="accent1" w:themeShade="BF"/>
    </w:rPr>
  </w:style>
  <w:style w:type="paragraph" w:styleId="Heading6">
    <w:name w:val="heading 6"/>
    <w:basedOn w:val="Heading4"/>
    <w:next w:val="Normal"/>
    <w:link w:val="Heading6Char"/>
    <w:uiPriority w:val="9"/>
    <w:unhideWhenUsed/>
    <w:qFormat/>
    <w:rsid w:val="00D91A90"/>
    <w:pPr>
      <w:outlineLvl w:val="5"/>
    </w:pPr>
    <w:rPr>
      <w:b w:val="0"/>
      <w:i w:val="0"/>
    </w:rPr>
  </w:style>
  <w:style w:type="paragraph" w:styleId="Heading7">
    <w:name w:val="heading 7"/>
    <w:basedOn w:val="Normal"/>
    <w:next w:val="Normal"/>
    <w:link w:val="Heading7Char"/>
    <w:semiHidden/>
    <w:unhideWhenUsed/>
    <w:qFormat/>
    <w:rsid w:val="00E37FBB"/>
    <w:pPr>
      <w:keepNext/>
      <w:keepLines/>
      <w:spacing w:before="200"/>
      <w:outlineLvl w:val="6"/>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391DBA"/>
    <w:pPr>
      <w:spacing w:after="120"/>
    </w:pPr>
  </w:style>
  <w:style w:type="character" w:customStyle="1" w:styleId="BodyTextChar">
    <w:name w:val="Body Text Char"/>
    <w:basedOn w:val="DefaultParagraphFont"/>
    <w:link w:val="BodyText"/>
    <w:rsid w:val="00391DBA"/>
    <w:rPr>
      <w:rFonts w:ascii=".VnArial" w:eastAsia="Times New Roman" w:hAnsi=".VnArial"/>
      <w:sz w:val="24"/>
      <w:szCs w:val="24"/>
    </w:rPr>
  </w:style>
  <w:style w:type="paragraph" w:styleId="ListParagraph">
    <w:name w:val="List Paragraph"/>
    <w:basedOn w:val="Normal"/>
    <w:qFormat/>
    <w:rsid w:val="00391DBA"/>
    <w:pPr>
      <w:spacing w:after="200" w:line="276" w:lineRule="auto"/>
      <w:ind w:left="720"/>
      <w:contextualSpacing/>
    </w:pPr>
    <w:rPr>
      <w:rFonts w:eastAsia="Calibri"/>
      <w:sz w:val="28"/>
      <w:szCs w:val="22"/>
    </w:rPr>
  </w:style>
  <w:style w:type="paragraph" w:styleId="NormalWeb">
    <w:name w:val="Normal (Web)"/>
    <w:basedOn w:val="Normal"/>
    <w:rsid w:val="00391DBA"/>
    <w:pPr>
      <w:spacing w:before="100" w:beforeAutospacing="1" w:after="100" w:afterAutospacing="1"/>
    </w:pPr>
  </w:style>
  <w:style w:type="paragraph" w:styleId="BalloonText">
    <w:name w:val="Balloon Text"/>
    <w:basedOn w:val="Normal"/>
    <w:link w:val="BalloonTextChar"/>
    <w:uiPriority w:val="99"/>
    <w:rsid w:val="00391DBA"/>
    <w:rPr>
      <w:rFonts w:ascii="Tahoma" w:hAnsi="Tahoma" w:cs="Tahoma"/>
      <w:sz w:val="16"/>
      <w:szCs w:val="16"/>
    </w:rPr>
  </w:style>
  <w:style w:type="character" w:customStyle="1" w:styleId="BalloonTextChar">
    <w:name w:val="Balloon Text Char"/>
    <w:basedOn w:val="DefaultParagraphFont"/>
    <w:link w:val="BalloonText"/>
    <w:uiPriority w:val="99"/>
    <w:rsid w:val="00391DBA"/>
    <w:rPr>
      <w:rFonts w:ascii="Tahoma" w:eastAsia="Times New Roman" w:hAnsi="Tahoma" w:cs="Tahoma"/>
      <w:sz w:val="16"/>
      <w:szCs w:val="16"/>
    </w:rPr>
  </w:style>
  <w:style w:type="table" w:styleId="TableGrid">
    <w:name w:val="Table Grid"/>
    <w:basedOn w:val="TableNormal"/>
    <w:uiPriority w:val="59"/>
    <w:rsid w:val="0069460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basedOn w:val="DefaultParagraphFont"/>
    <w:link w:val="Heading2"/>
    <w:rsid w:val="00D91A90"/>
    <w:rPr>
      <w:rFonts w:eastAsia="Times New Roman"/>
      <w:b/>
      <w:sz w:val="28"/>
      <w:szCs w:val="24"/>
      <w:shd w:val="clear" w:color="auto" w:fill="FFFFFF"/>
      <w:lang w:val="nl-NL" w:eastAsia="x-none"/>
    </w:rPr>
  </w:style>
  <w:style w:type="character" w:customStyle="1" w:styleId="Heading3Char">
    <w:name w:val="Heading 3 Char"/>
    <w:basedOn w:val="DefaultParagraphFont"/>
    <w:link w:val="Heading3"/>
    <w:rsid w:val="00D91A90"/>
    <w:rPr>
      <w:rFonts w:eastAsia="Times New Roman"/>
      <w:b/>
      <w:sz w:val="28"/>
      <w:szCs w:val="24"/>
      <w:shd w:val="clear" w:color="auto" w:fill="FFFFFF"/>
      <w:lang w:val="nl-NL" w:eastAsia="x-none"/>
    </w:rPr>
  </w:style>
  <w:style w:type="character" w:customStyle="1" w:styleId="Heading1Char">
    <w:name w:val="Heading 1 Char"/>
    <w:basedOn w:val="DefaultParagraphFont"/>
    <w:link w:val="Heading1"/>
    <w:rsid w:val="00D6335C"/>
    <w:rPr>
      <w:rFonts w:eastAsia="Times New Roman"/>
      <w:b/>
      <w:sz w:val="28"/>
      <w:szCs w:val="24"/>
      <w:shd w:val="clear" w:color="auto" w:fill="FFFFFF"/>
    </w:rPr>
  </w:style>
  <w:style w:type="character" w:customStyle="1" w:styleId="Heading4Char">
    <w:name w:val="Heading 4 Char"/>
    <w:basedOn w:val="DefaultParagraphFont"/>
    <w:link w:val="Heading4"/>
    <w:rsid w:val="00D91A90"/>
    <w:rPr>
      <w:rFonts w:eastAsia="Times New Roman"/>
      <w:b/>
      <w:i/>
      <w:sz w:val="28"/>
      <w:szCs w:val="24"/>
      <w:shd w:val="clear" w:color="auto" w:fill="FFFFFF"/>
      <w:lang w:val="nl-NL" w:eastAsia="x-none"/>
    </w:rPr>
  </w:style>
  <w:style w:type="paragraph" w:styleId="Footer">
    <w:name w:val="footer"/>
    <w:basedOn w:val="Normal"/>
    <w:link w:val="FooterChar"/>
    <w:uiPriority w:val="99"/>
    <w:unhideWhenUsed/>
    <w:rsid w:val="00623BA1"/>
    <w:pPr>
      <w:tabs>
        <w:tab w:val="center" w:pos="4680"/>
        <w:tab w:val="right" w:pos="9360"/>
      </w:tabs>
      <w:spacing w:before="80"/>
      <w:jc w:val="both"/>
    </w:pPr>
    <w:rPr>
      <w:rFonts w:eastAsia="Calibri"/>
      <w:szCs w:val="22"/>
    </w:rPr>
  </w:style>
  <w:style w:type="character" w:customStyle="1" w:styleId="FooterChar">
    <w:name w:val="Footer Char"/>
    <w:basedOn w:val="DefaultParagraphFont"/>
    <w:link w:val="Footer"/>
    <w:uiPriority w:val="99"/>
    <w:rsid w:val="00623BA1"/>
    <w:rPr>
      <w:rFonts w:eastAsia="Calibri"/>
      <w:sz w:val="26"/>
      <w:szCs w:val="22"/>
    </w:rPr>
  </w:style>
  <w:style w:type="paragraph" w:customStyle="1" w:styleId="a11">
    <w:name w:val="a1.1"/>
    <w:basedOn w:val="Normal"/>
    <w:link w:val="a11Char"/>
    <w:rsid w:val="00623BA1"/>
    <w:pPr>
      <w:spacing w:line="360" w:lineRule="auto"/>
      <w:jc w:val="both"/>
    </w:pPr>
    <w:rPr>
      <w:b/>
      <w:i/>
      <w:szCs w:val="26"/>
    </w:rPr>
  </w:style>
  <w:style w:type="character" w:customStyle="1" w:styleId="a11Char">
    <w:name w:val="a1.1 Char"/>
    <w:link w:val="a11"/>
    <w:rsid w:val="00623BA1"/>
    <w:rPr>
      <w:rFonts w:eastAsia="Times New Roman"/>
      <w:b/>
      <w:i/>
      <w:sz w:val="26"/>
      <w:szCs w:val="26"/>
    </w:rPr>
  </w:style>
  <w:style w:type="paragraph" w:customStyle="1" w:styleId="hinhve">
    <w:name w:val=".hinhve"/>
    <w:basedOn w:val="Normal"/>
    <w:autoRedefine/>
    <w:rsid w:val="00623BA1"/>
    <w:pPr>
      <w:tabs>
        <w:tab w:val="left" w:pos="567"/>
      </w:tabs>
      <w:spacing w:before="80" w:after="80" w:line="360" w:lineRule="auto"/>
      <w:ind w:right="393"/>
      <w:jc w:val="center"/>
    </w:pPr>
    <w:rPr>
      <w:i/>
      <w:noProof/>
      <w:szCs w:val="26"/>
    </w:rPr>
  </w:style>
  <w:style w:type="paragraph" w:customStyle="1" w:styleId="a1">
    <w:name w:val="a1"/>
    <w:basedOn w:val="Normal"/>
    <w:rsid w:val="00623BA1"/>
    <w:pPr>
      <w:spacing w:line="360" w:lineRule="auto"/>
      <w:jc w:val="both"/>
    </w:pPr>
    <w:rPr>
      <w:b/>
      <w:szCs w:val="26"/>
    </w:rPr>
  </w:style>
  <w:style w:type="paragraph" w:customStyle="1" w:styleId="a2">
    <w:name w:val="a2"/>
    <w:basedOn w:val="a11"/>
    <w:link w:val="a2Char"/>
    <w:rsid w:val="00623BA1"/>
    <w:pPr>
      <w:jc w:val="center"/>
    </w:pPr>
    <w:rPr>
      <w:b w:val="0"/>
    </w:rPr>
  </w:style>
  <w:style w:type="character" w:customStyle="1" w:styleId="a2Char">
    <w:name w:val="a2 Char"/>
    <w:link w:val="a2"/>
    <w:rsid w:val="00623BA1"/>
    <w:rPr>
      <w:rFonts w:eastAsia="Times New Roman"/>
      <w:i/>
      <w:sz w:val="26"/>
      <w:szCs w:val="26"/>
    </w:rPr>
  </w:style>
  <w:style w:type="paragraph" w:styleId="BodyTextIndent2">
    <w:name w:val="Body Text Indent 2"/>
    <w:basedOn w:val="Normal"/>
    <w:link w:val="BodyTextIndent2Char"/>
    <w:rsid w:val="00623BA1"/>
    <w:pPr>
      <w:spacing w:after="120" w:line="480" w:lineRule="auto"/>
      <w:ind w:left="360"/>
    </w:pPr>
    <w:rPr>
      <w:sz w:val="28"/>
      <w:szCs w:val="28"/>
    </w:rPr>
  </w:style>
  <w:style w:type="character" w:customStyle="1" w:styleId="BodyTextIndent2Char">
    <w:name w:val="Body Text Indent 2 Char"/>
    <w:basedOn w:val="DefaultParagraphFont"/>
    <w:link w:val="BodyTextIndent2"/>
    <w:rsid w:val="00623BA1"/>
    <w:rPr>
      <w:rFonts w:eastAsia="Times New Roman"/>
      <w:sz w:val="28"/>
      <w:szCs w:val="28"/>
    </w:rPr>
  </w:style>
  <w:style w:type="character" w:styleId="PageNumber">
    <w:name w:val="page number"/>
    <w:rsid w:val="00623BA1"/>
  </w:style>
  <w:style w:type="paragraph" w:styleId="Header">
    <w:name w:val="header"/>
    <w:basedOn w:val="Normal"/>
    <w:link w:val="HeaderChar"/>
    <w:rsid w:val="00623BA1"/>
    <w:pPr>
      <w:tabs>
        <w:tab w:val="center" w:pos="4320"/>
        <w:tab w:val="right" w:pos="8640"/>
      </w:tabs>
    </w:pPr>
  </w:style>
  <w:style w:type="character" w:customStyle="1" w:styleId="HeaderChar">
    <w:name w:val="Header Char"/>
    <w:basedOn w:val="DefaultParagraphFont"/>
    <w:link w:val="Header"/>
    <w:rsid w:val="00623BA1"/>
    <w:rPr>
      <w:rFonts w:eastAsia="Times New Roman"/>
      <w:sz w:val="24"/>
      <w:szCs w:val="24"/>
    </w:rPr>
  </w:style>
  <w:style w:type="paragraph" w:styleId="TOC1">
    <w:name w:val="toc 1"/>
    <w:basedOn w:val="Normal"/>
    <w:next w:val="Normal"/>
    <w:autoRedefine/>
    <w:uiPriority w:val="39"/>
    <w:rsid w:val="00DE0ABC"/>
    <w:pPr>
      <w:tabs>
        <w:tab w:val="right" w:leader="dot" w:pos="8640"/>
      </w:tabs>
      <w:spacing w:before="120"/>
      <w:ind w:right="425"/>
      <w:jc w:val="both"/>
    </w:pPr>
  </w:style>
  <w:style w:type="character" w:styleId="Hyperlink">
    <w:name w:val="Hyperlink"/>
    <w:uiPriority w:val="99"/>
    <w:rsid w:val="00623BA1"/>
    <w:rPr>
      <w:color w:val="0000FF"/>
      <w:u w:val="single"/>
    </w:rPr>
  </w:style>
  <w:style w:type="paragraph" w:styleId="TOC2">
    <w:name w:val="toc 2"/>
    <w:basedOn w:val="Normal"/>
    <w:next w:val="Normal"/>
    <w:autoRedefine/>
    <w:uiPriority w:val="39"/>
    <w:rsid w:val="00DE0ABC"/>
    <w:pPr>
      <w:tabs>
        <w:tab w:val="left" w:pos="880"/>
        <w:tab w:val="right" w:leader="dot" w:pos="8640"/>
      </w:tabs>
      <w:ind w:left="244" w:right="425"/>
    </w:pPr>
  </w:style>
  <w:style w:type="paragraph" w:styleId="TOC3">
    <w:name w:val="toc 3"/>
    <w:basedOn w:val="Normal"/>
    <w:next w:val="Normal"/>
    <w:autoRedefine/>
    <w:uiPriority w:val="39"/>
    <w:rsid w:val="00AD62EF"/>
    <w:pPr>
      <w:tabs>
        <w:tab w:val="left" w:pos="1320"/>
        <w:tab w:val="right" w:leader="dot" w:pos="8640"/>
      </w:tabs>
      <w:spacing w:line="360" w:lineRule="auto"/>
      <w:ind w:left="480" w:right="991"/>
    </w:pPr>
  </w:style>
  <w:style w:type="character" w:styleId="Emphasis">
    <w:name w:val="Emphasis"/>
    <w:uiPriority w:val="20"/>
    <w:qFormat/>
    <w:rsid w:val="00623BA1"/>
    <w:rPr>
      <w:i/>
      <w:iCs/>
    </w:rPr>
  </w:style>
  <w:style w:type="character" w:styleId="Strong">
    <w:name w:val="Strong"/>
    <w:qFormat/>
    <w:rsid w:val="00623BA1"/>
    <w:rPr>
      <w:b/>
      <w:bCs/>
    </w:rPr>
  </w:style>
  <w:style w:type="paragraph" w:customStyle="1" w:styleId="a111">
    <w:name w:val="a.1.1.1"/>
    <w:basedOn w:val="a11"/>
    <w:rsid w:val="00623BA1"/>
    <w:pPr>
      <w:ind w:left="567"/>
    </w:pPr>
    <w:rPr>
      <w:b w:val="0"/>
      <w:u w:val="single"/>
    </w:rPr>
  </w:style>
  <w:style w:type="table" w:styleId="TableGrid7">
    <w:name w:val="Table Grid 7"/>
    <w:basedOn w:val="TableNormal"/>
    <w:rsid w:val="00623BA1"/>
    <w:rPr>
      <w:rFonts w:eastAsia="Times New Roman"/>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paragraph" w:styleId="BodyText2">
    <w:name w:val="Body Text 2"/>
    <w:basedOn w:val="Normal"/>
    <w:link w:val="BodyText2Char"/>
    <w:rsid w:val="00623BA1"/>
    <w:pPr>
      <w:spacing w:after="120" w:line="480" w:lineRule="auto"/>
    </w:pPr>
  </w:style>
  <w:style w:type="character" w:customStyle="1" w:styleId="BodyText2Char">
    <w:name w:val="Body Text 2 Char"/>
    <w:basedOn w:val="DefaultParagraphFont"/>
    <w:link w:val="BodyText2"/>
    <w:rsid w:val="00623BA1"/>
    <w:rPr>
      <w:rFonts w:eastAsia="Times New Roman"/>
      <w:sz w:val="24"/>
      <w:szCs w:val="24"/>
    </w:rPr>
  </w:style>
  <w:style w:type="paragraph" w:styleId="TOC4">
    <w:name w:val="toc 4"/>
    <w:basedOn w:val="Normal"/>
    <w:next w:val="Normal"/>
    <w:autoRedefine/>
    <w:uiPriority w:val="39"/>
    <w:rsid w:val="00A0401A"/>
    <w:pPr>
      <w:tabs>
        <w:tab w:val="left" w:pos="1760"/>
        <w:tab w:val="right" w:leader="dot" w:pos="8647"/>
      </w:tabs>
      <w:ind w:left="720"/>
    </w:pPr>
  </w:style>
  <w:style w:type="paragraph" w:customStyle="1" w:styleId="muc3">
    <w:name w:val=".muc3"/>
    <w:basedOn w:val="Normal"/>
    <w:link w:val="muc3Char"/>
    <w:autoRedefine/>
    <w:rsid w:val="00623BA1"/>
    <w:pPr>
      <w:spacing w:before="240" w:line="360" w:lineRule="auto"/>
    </w:pPr>
    <w:rPr>
      <w:b/>
    </w:rPr>
  </w:style>
  <w:style w:type="paragraph" w:customStyle="1" w:styleId="muc4">
    <w:name w:val=".muc4"/>
    <w:basedOn w:val="Normal"/>
    <w:autoRedefine/>
    <w:rsid w:val="00623BA1"/>
    <w:pPr>
      <w:spacing w:before="80" w:line="360" w:lineRule="auto"/>
    </w:pPr>
    <w:rPr>
      <w:b/>
      <w:i/>
      <w:lang w:val="pt-BR"/>
    </w:rPr>
  </w:style>
  <w:style w:type="paragraph" w:customStyle="1" w:styleId="bangbieu">
    <w:name w:val=".bangbieu"/>
    <w:basedOn w:val="Normal"/>
    <w:autoRedefine/>
    <w:rsid w:val="00623BA1"/>
    <w:pPr>
      <w:spacing w:before="240" w:line="360" w:lineRule="auto"/>
      <w:jc w:val="right"/>
    </w:pPr>
    <w:rPr>
      <w:i/>
    </w:rPr>
  </w:style>
  <w:style w:type="paragraph" w:customStyle="1" w:styleId="chuthichhinhve">
    <w:name w:val=".chuthichhinhve"/>
    <w:basedOn w:val="Normal"/>
    <w:link w:val="chuthichhinhveChar"/>
    <w:rsid w:val="00623BA1"/>
    <w:pPr>
      <w:spacing w:after="240" w:line="360" w:lineRule="auto"/>
      <w:ind w:left="181" w:right="119"/>
      <w:jc w:val="center"/>
    </w:pPr>
    <w:rPr>
      <w:i/>
    </w:rPr>
  </w:style>
  <w:style w:type="character" w:customStyle="1" w:styleId="chuthichhinhveChar">
    <w:name w:val=".chuthichhinhve Char"/>
    <w:link w:val="chuthichhinhve"/>
    <w:rsid w:val="00623BA1"/>
    <w:rPr>
      <w:rFonts w:ascii=".VnArial" w:eastAsia="Times New Roman" w:hAnsi=".VnArial"/>
      <w:i/>
      <w:sz w:val="24"/>
      <w:szCs w:val="24"/>
    </w:rPr>
  </w:style>
  <w:style w:type="character" w:customStyle="1" w:styleId="muc3Char">
    <w:name w:val=".muc3 Char"/>
    <w:link w:val="muc3"/>
    <w:rsid w:val="00623BA1"/>
    <w:rPr>
      <w:rFonts w:ascii=".VnArial" w:eastAsia="Times New Roman" w:hAnsi=".VnArial"/>
      <w:b/>
      <w:sz w:val="24"/>
      <w:szCs w:val="24"/>
    </w:rPr>
  </w:style>
  <w:style w:type="character" w:styleId="FollowedHyperlink">
    <w:name w:val="FollowedHyperlink"/>
    <w:uiPriority w:val="99"/>
    <w:unhideWhenUsed/>
    <w:rsid w:val="00623BA1"/>
    <w:rPr>
      <w:color w:val="800080"/>
      <w:u w:val="single"/>
    </w:rPr>
  </w:style>
  <w:style w:type="character" w:customStyle="1" w:styleId="personname">
    <w:name w:val="person_name"/>
    <w:rsid w:val="00623BA1"/>
  </w:style>
  <w:style w:type="character" w:customStyle="1" w:styleId="apple-converted-space">
    <w:name w:val="apple-converted-space"/>
    <w:rsid w:val="00623BA1"/>
  </w:style>
  <w:style w:type="character" w:customStyle="1" w:styleId="Date1">
    <w:name w:val="Date1"/>
    <w:rsid w:val="00623BA1"/>
  </w:style>
  <w:style w:type="character" w:customStyle="1" w:styleId="Title1">
    <w:name w:val="Title1"/>
    <w:rsid w:val="00623BA1"/>
  </w:style>
  <w:style w:type="character" w:customStyle="1" w:styleId="institution">
    <w:name w:val="institution"/>
    <w:rsid w:val="00623BA1"/>
  </w:style>
  <w:style w:type="character" w:customStyle="1" w:styleId="department">
    <w:name w:val="department"/>
    <w:rsid w:val="00623BA1"/>
  </w:style>
  <w:style w:type="character" w:customStyle="1" w:styleId="thesistype">
    <w:name w:val="thesis_type"/>
    <w:rsid w:val="00623BA1"/>
  </w:style>
  <w:style w:type="character" w:customStyle="1" w:styleId="pages">
    <w:name w:val="pages"/>
    <w:rsid w:val="00623BA1"/>
  </w:style>
  <w:style w:type="paragraph" w:customStyle="1" w:styleId="muc1">
    <w:name w:val=".muc1"/>
    <w:basedOn w:val="Normal"/>
    <w:autoRedefine/>
    <w:rsid w:val="00623BA1"/>
    <w:pPr>
      <w:tabs>
        <w:tab w:val="left" w:pos="8820"/>
      </w:tabs>
      <w:spacing w:before="120" w:after="120" w:line="360" w:lineRule="auto"/>
      <w:ind w:left="180" w:right="301"/>
      <w:jc w:val="center"/>
    </w:pPr>
    <w:rPr>
      <w:rFonts w:ascii=".VnArialH" w:hAnsi=".VnArialH"/>
      <w:b/>
      <w:sz w:val="32"/>
    </w:rPr>
  </w:style>
  <w:style w:type="paragraph" w:customStyle="1" w:styleId="muc2">
    <w:name w:val=".muc2"/>
    <w:basedOn w:val="Normal"/>
    <w:autoRedefine/>
    <w:rsid w:val="00623BA1"/>
    <w:pPr>
      <w:spacing w:before="80" w:after="80" w:line="360" w:lineRule="auto"/>
      <w:jc w:val="center"/>
    </w:pPr>
    <w:rPr>
      <w:b/>
      <w:bCs/>
      <w:lang w:val="pt-BR"/>
    </w:rPr>
  </w:style>
  <w:style w:type="character" w:customStyle="1" w:styleId="Heading5Char">
    <w:name w:val="Heading 5 Char"/>
    <w:basedOn w:val="DefaultParagraphFont"/>
    <w:link w:val="Heading5"/>
    <w:uiPriority w:val="9"/>
    <w:semiHidden/>
    <w:rsid w:val="00B965EB"/>
    <w:rPr>
      <w:rFonts w:asciiTheme="majorHAnsi" w:eastAsiaTheme="majorEastAsia" w:hAnsiTheme="majorHAnsi" w:cstheme="majorBidi"/>
      <w:color w:val="365F91" w:themeColor="accent1" w:themeShade="BF"/>
      <w:sz w:val="24"/>
      <w:szCs w:val="24"/>
    </w:rPr>
  </w:style>
  <w:style w:type="character" w:customStyle="1" w:styleId="Heading6Char">
    <w:name w:val="Heading 6 Char"/>
    <w:basedOn w:val="DefaultParagraphFont"/>
    <w:link w:val="Heading6"/>
    <w:uiPriority w:val="9"/>
    <w:rsid w:val="00D91A90"/>
    <w:rPr>
      <w:rFonts w:eastAsia="Times New Roman"/>
      <w:sz w:val="28"/>
      <w:szCs w:val="24"/>
      <w:shd w:val="clear" w:color="auto" w:fill="FFFFFF"/>
      <w:lang w:val="nl-NL" w:eastAsia="x-none"/>
    </w:rPr>
  </w:style>
  <w:style w:type="character" w:customStyle="1" w:styleId="hxidgi2xvjx">
    <w:name w:val="hxidgi2xvjx"/>
    <w:basedOn w:val="DefaultParagraphFont"/>
    <w:rsid w:val="00B965EB"/>
  </w:style>
  <w:style w:type="character" w:customStyle="1" w:styleId="hps">
    <w:name w:val="hps"/>
    <w:basedOn w:val="DefaultParagraphFont"/>
    <w:rsid w:val="00B965EB"/>
  </w:style>
  <w:style w:type="character" w:styleId="PlaceholderText">
    <w:name w:val="Placeholder Text"/>
    <w:basedOn w:val="DefaultParagraphFont"/>
    <w:uiPriority w:val="99"/>
    <w:semiHidden/>
    <w:rsid w:val="00B965EB"/>
    <w:rPr>
      <w:color w:val="808080"/>
    </w:rPr>
  </w:style>
  <w:style w:type="paragraph" w:customStyle="1" w:styleId="Hinhve0">
    <w:name w:val="Hinh ve"/>
    <w:basedOn w:val="Index4"/>
    <w:next w:val="TableofFigures"/>
    <w:link w:val="HinhveChar"/>
    <w:autoRedefine/>
    <w:rsid w:val="00B965EB"/>
    <w:pPr>
      <w:spacing w:line="360" w:lineRule="auto"/>
      <w:ind w:left="1117" w:hanging="278"/>
      <w:jc w:val="center"/>
    </w:pPr>
    <w:rPr>
      <w:b/>
      <w:bCs/>
      <w:i/>
    </w:rPr>
  </w:style>
  <w:style w:type="paragraph" w:styleId="TableofFigures">
    <w:name w:val="table of figures"/>
    <w:basedOn w:val="Normal"/>
    <w:next w:val="Normal"/>
    <w:autoRedefine/>
    <w:uiPriority w:val="99"/>
    <w:rsid w:val="00407B2D"/>
    <w:pPr>
      <w:tabs>
        <w:tab w:val="right" w:leader="dot" w:pos="9345"/>
      </w:tabs>
      <w:spacing w:line="360" w:lineRule="auto"/>
      <w:ind w:right="-709"/>
    </w:pPr>
  </w:style>
  <w:style w:type="character" w:customStyle="1" w:styleId="HinhveChar">
    <w:name w:val="Hinh ve Char"/>
    <w:link w:val="Hinhve0"/>
    <w:rsid w:val="00B965EB"/>
    <w:rPr>
      <w:rFonts w:eastAsia="Times New Roman"/>
      <w:b/>
      <w:bCs/>
      <w:i/>
      <w:sz w:val="24"/>
      <w:szCs w:val="24"/>
    </w:rPr>
  </w:style>
  <w:style w:type="paragraph" w:customStyle="1" w:styleId="Bangbieu0">
    <w:name w:val="Bang bieu"/>
    <w:basedOn w:val="Normal"/>
    <w:autoRedefine/>
    <w:rsid w:val="00B965EB"/>
    <w:pPr>
      <w:spacing w:before="120" w:after="120" w:line="360" w:lineRule="auto"/>
    </w:pPr>
    <w:rPr>
      <w:szCs w:val="26"/>
      <w:lang w:val="tr-TR"/>
    </w:rPr>
  </w:style>
  <w:style w:type="paragraph" w:styleId="Index4">
    <w:name w:val="index 4"/>
    <w:basedOn w:val="Normal"/>
    <w:next w:val="Normal"/>
    <w:autoRedefine/>
    <w:uiPriority w:val="99"/>
    <w:unhideWhenUsed/>
    <w:rsid w:val="00B965EB"/>
    <w:pPr>
      <w:ind w:left="960" w:hanging="240"/>
    </w:pPr>
  </w:style>
  <w:style w:type="character" w:styleId="BookTitle">
    <w:name w:val="Book Title"/>
    <w:basedOn w:val="DefaultParagraphFont"/>
    <w:uiPriority w:val="33"/>
    <w:qFormat/>
    <w:rsid w:val="00B965EB"/>
    <w:rPr>
      <w:b/>
      <w:bCs/>
      <w:i/>
      <w:iCs/>
      <w:spacing w:val="5"/>
    </w:rPr>
  </w:style>
  <w:style w:type="paragraph" w:styleId="TOCHeading">
    <w:name w:val="TOC Heading"/>
    <w:basedOn w:val="Heading1"/>
    <w:next w:val="Normal"/>
    <w:uiPriority w:val="39"/>
    <w:unhideWhenUsed/>
    <w:qFormat/>
    <w:rsid w:val="0066583F"/>
    <w:pPr>
      <w:spacing w:line="259" w:lineRule="auto"/>
      <w:outlineLvl w:val="9"/>
    </w:pPr>
    <w:rPr>
      <w:rFonts w:asciiTheme="majorHAnsi" w:eastAsiaTheme="majorEastAsia" w:hAnsiTheme="majorHAnsi" w:cstheme="majorBidi"/>
      <w:b w:val="0"/>
      <w:bCs/>
      <w:color w:val="365F91" w:themeColor="accent1" w:themeShade="BF"/>
    </w:rPr>
  </w:style>
  <w:style w:type="paragraph" w:styleId="Caption">
    <w:name w:val="caption"/>
    <w:basedOn w:val="Normal"/>
    <w:next w:val="Normal"/>
    <w:uiPriority w:val="35"/>
    <w:unhideWhenUsed/>
    <w:qFormat/>
    <w:rsid w:val="001B17BB"/>
    <w:pPr>
      <w:spacing w:after="200" w:line="360" w:lineRule="auto"/>
      <w:jc w:val="center"/>
    </w:pPr>
    <w:rPr>
      <w:b/>
      <w:i/>
      <w:iCs/>
      <w:sz w:val="28"/>
      <w:szCs w:val="18"/>
    </w:rPr>
  </w:style>
  <w:style w:type="paragraph" w:styleId="ListContinue3">
    <w:name w:val="List Continue 3"/>
    <w:basedOn w:val="Normal"/>
    <w:semiHidden/>
    <w:unhideWhenUsed/>
    <w:rsid w:val="00AF6761"/>
    <w:pPr>
      <w:spacing w:after="120"/>
      <w:ind w:left="1080"/>
      <w:contextualSpacing/>
    </w:pPr>
  </w:style>
  <w:style w:type="character" w:customStyle="1" w:styleId="h2i69a412n0">
    <w:name w:val="h2i69a412n0"/>
    <w:basedOn w:val="DefaultParagraphFont"/>
    <w:rsid w:val="008F0C24"/>
  </w:style>
  <w:style w:type="paragraph" w:styleId="TOC5">
    <w:name w:val="toc 5"/>
    <w:basedOn w:val="Normal"/>
    <w:next w:val="Normal"/>
    <w:autoRedefine/>
    <w:semiHidden/>
    <w:unhideWhenUsed/>
    <w:rsid w:val="00CD6DB7"/>
    <w:pPr>
      <w:spacing w:after="100"/>
      <w:ind w:left="1040"/>
    </w:pPr>
  </w:style>
  <w:style w:type="character" w:customStyle="1" w:styleId="Heading7Char">
    <w:name w:val="Heading 7 Char"/>
    <w:basedOn w:val="DefaultParagraphFont"/>
    <w:link w:val="Heading7"/>
    <w:semiHidden/>
    <w:rsid w:val="00E37FBB"/>
    <w:rPr>
      <w:rFonts w:asciiTheme="majorHAnsi" w:eastAsiaTheme="majorEastAsia" w:hAnsiTheme="majorHAnsi" w:cstheme="majorBidi"/>
      <w:i/>
      <w:iCs/>
      <w:color w:val="404040" w:themeColor="text1" w:themeTint="BF"/>
      <w:sz w:val="26"/>
      <w:szCs w:val="24"/>
    </w:rPr>
  </w:style>
  <w:style w:type="character" w:customStyle="1" w:styleId="NoSpacingChar">
    <w:name w:val="No Spacing Char"/>
    <w:link w:val="NoSpacing"/>
    <w:locked/>
    <w:rsid w:val="00646C3E"/>
    <w:rPr>
      <w:rFonts w:ascii="Calibri" w:eastAsia="Calibri" w:hAnsi="Calibri"/>
      <w:sz w:val="22"/>
      <w:szCs w:val="22"/>
    </w:rPr>
  </w:style>
  <w:style w:type="paragraph" w:styleId="NoSpacing">
    <w:name w:val="No Spacing"/>
    <w:basedOn w:val="Normal"/>
    <w:link w:val="NoSpacingChar"/>
    <w:qFormat/>
    <w:rsid w:val="00646C3E"/>
    <w:rPr>
      <w:rFonts w:ascii="Calibri" w:eastAsia="Calibri" w:hAnsi="Calibri"/>
      <w:sz w:val="22"/>
      <w:szCs w:val="22"/>
    </w:rPr>
  </w:style>
  <w:style w:type="paragraph" w:styleId="Title">
    <w:name w:val="Title"/>
    <w:basedOn w:val="Normal"/>
    <w:next w:val="Normal"/>
    <w:link w:val="TitleChar"/>
    <w:qFormat/>
    <w:rsid w:val="008D35C2"/>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8D35C2"/>
    <w:rPr>
      <w:rFonts w:asciiTheme="majorHAnsi" w:eastAsiaTheme="majorEastAsia" w:hAnsiTheme="majorHAnsi" w:cstheme="majorBidi"/>
      <w:spacing w:val="-10"/>
      <w:kern w:val="28"/>
      <w:sz w:val="56"/>
      <w:szCs w:val="56"/>
    </w:rPr>
  </w:style>
  <w:style w:type="character" w:styleId="SubtleEmphasis">
    <w:name w:val="Subtle Emphasis"/>
    <w:basedOn w:val="DefaultParagraphFont"/>
    <w:uiPriority w:val="19"/>
    <w:qFormat/>
    <w:rsid w:val="00D6335C"/>
    <w:rPr>
      <w:i/>
      <w:iCs/>
      <w:color w:val="404040" w:themeColor="text1" w:themeTint="BF"/>
    </w:rPr>
  </w:style>
  <w:style w:type="paragraph" w:styleId="TOC9">
    <w:name w:val="toc 9"/>
    <w:basedOn w:val="Normal"/>
    <w:next w:val="Normal"/>
    <w:autoRedefine/>
    <w:semiHidden/>
    <w:unhideWhenUsed/>
    <w:rsid w:val="008D35C2"/>
    <w:pPr>
      <w:spacing w:after="100"/>
      <w:ind w:left="20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4.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241</b:Tag>
    <b:SourceType>BookSection</b:SourceType>
    <b:Guid>{543E394B-80A7-4628-B403-96939BF15C96}</b:Guid>
    <b:Author>
      <b:Author>
        <b:NameList>
          <b:Person>
            <b:Last>25</b:Last>
          </b:Person>
        </b:NameList>
      </b:Author>
    </b:Author>
    <b:RefOrder>25</b:RefOrder>
  </b:Source>
</b:Sources>
</file>

<file path=customXml/itemProps1.xml><?xml version="1.0" encoding="utf-8"?>
<ds:datastoreItem xmlns:ds="http://schemas.openxmlformats.org/officeDocument/2006/customXml" ds:itemID="{230CA150-2B62-4F07-9EBE-2BF1514A3B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42</Pages>
  <Words>11410</Words>
  <Characters>65039</Characters>
  <Application>Microsoft Office Word</Application>
  <DocSecurity>0</DocSecurity>
  <Lines>541</Lines>
  <Paragraphs>152</Paragraphs>
  <ScaleCrop>false</ScaleCrop>
  <HeadingPairs>
    <vt:vector size="4" baseType="variant">
      <vt:variant>
        <vt:lpstr>Title</vt:lpstr>
      </vt:variant>
      <vt:variant>
        <vt:i4>1</vt:i4>
      </vt:variant>
      <vt:variant>
        <vt:lpstr>Tiêu đề</vt:lpstr>
      </vt:variant>
      <vt:variant>
        <vt:i4>1</vt:i4>
      </vt:variant>
    </vt:vector>
  </HeadingPairs>
  <TitlesOfParts>
    <vt:vector size="2" baseType="lpstr">
      <vt:lpstr/>
      <vt:lpstr/>
    </vt:vector>
  </TitlesOfParts>
  <Company>Phan Danh</Company>
  <LinksUpToDate>false</LinksUpToDate>
  <CharactersWithSpaces>76297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thanhcong</dc:creator>
  <cp:lastModifiedBy>Dang Le Phan Danh</cp:lastModifiedBy>
  <cp:revision>4</cp:revision>
  <cp:lastPrinted>2015-04-23T00:25:00Z</cp:lastPrinted>
  <dcterms:created xsi:type="dcterms:W3CDTF">2016-04-22T07:20:00Z</dcterms:created>
  <dcterms:modified xsi:type="dcterms:W3CDTF">2016-04-22T07:39:00Z</dcterms:modified>
</cp:coreProperties>
</file>